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2979" w14:textId="50CA547B" w:rsidR="007D4380" w:rsidRPr="00A17E80" w:rsidRDefault="00D33E7F" w:rsidP="007D4380">
      <w:pPr>
        <w:spacing w:before="100" w:beforeAutospacing="1" w:after="100" w:afterAutospacing="1"/>
        <w:rPr>
          <w:rFonts w:eastAsia="Times New Roman" w:cstheme="minorHAnsi"/>
          <w:color w:val="005E75" w:themeColor="accent2"/>
          <w:sz w:val="28"/>
          <w:szCs w:val="28"/>
          <w:lang w:eastAsia="de-AT"/>
        </w:rPr>
      </w:pPr>
      <w:r w:rsidRPr="00A17E80">
        <w:rPr>
          <w:rFonts w:eastAsia="Times New Roman" w:cstheme="minorHAnsi"/>
          <w:b/>
          <w:bCs/>
          <w:color w:val="005E75" w:themeColor="accent2"/>
          <w:sz w:val="28"/>
          <w:szCs w:val="28"/>
          <w:lang w:eastAsia="de-AT"/>
        </w:rPr>
        <w:t>Förderkriterien für Projektanträge</w:t>
      </w:r>
    </w:p>
    <w:p w14:paraId="7C38CE83" w14:textId="77777777" w:rsidR="007D4380" w:rsidRPr="007D4380" w:rsidRDefault="007D4380" w:rsidP="007D4380">
      <w:pPr>
        <w:spacing w:before="100" w:beforeAutospacing="1" w:after="100" w:afterAutospacing="1"/>
        <w:rPr>
          <w:rFonts w:eastAsia="Times New Roman" w:cstheme="minorHAnsi"/>
          <w:color w:val="auto"/>
          <w:sz w:val="22"/>
          <w:lang w:eastAsia="de-AT"/>
        </w:rPr>
      </w:pPr>
      <w:bookmarkStart w:id="0" w:name="_Hlk65151531"/>
      <w:r w:rsidRPr="007D4380">
        <w:rPr>
          <w:rFonts w:eastAsia="Times New Roman" w:cstheme="minorHAnsi"/>
          <w:color w:val="auto"/>
          <w:sz w:val="22"/>
          <w:u w:val="single"/>
          <w:lang w:eastAsia="de-AT"/>
        </w:rPr>
        <w:t>Verpflichtende Kriterien (müssen vollständig erfüllt sein)</w:t>
      </w:r>
    </w:p>
    <w:p w14:paraId="2A576357" w14:textId="27372A49" w:rsidR="007D4380" w:rsidRPr="007D4380" w:rsidRDefault="00B871F5" w:rsidP="00E332A7">
      <w:pPr>
        <w:pStyle w:val="OeADAufzhlungVariante3"/>
        <w:numPr>
          <w:ilvl w:val="0"/>
          <w:numId w:val="0"/>
        </w:numPr>
        <w:rPr>
          <w:lang w:eastAsia="de-AT"/>
        </w:rPr>
      </w:pPr>
      <w:sdt>
        <w:sdtPr>
          <w:rPr>
            <w:lang w:eastAsia="de-AT"/>
          </w:rPr>
          <w:id w:val="-1469977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5BC">
            <w:rPr>
              <w:rFonts w:ascii="MS Gothic" w:eastAsia="MS Gothic" w:hAnsi="MS Gothic" w:hint="eastAsia"/>
              <w:lang w:eastAsia="de-AT"/>
            </w:rPr>
            <w:t>☐</w:t>
          </w:r>
        </w:sdtContent>
      </w:sdt>
      <w:r w:rsidR="00E332A7">
        <w:rPr>
          <w:lang w:eastAsia="de-AT"/>
        </w:rPr>
        <w:t xml:space="preserve"> </w:t>
      </w:r>
      <w:r w:rsidR="007D4380" w:rsidRPr="007D4380">
        <w:rPr>
          <w:lang w:eastAsia="de-AT"/>
        </w:rPr>
        <w:t>Projektantrag vollständig: Formular, Projektbeschreibung, Kostenaufstellung</w:t>
      </w:r>
    </w:p>
    <w:p w14:paraId="758ABBDF" w14:textId="1C7AA489" w:rsidR="007D4380" w:rsidRPr="007D4380" w:rsidRDefault="00B871F5" w:rsidP="00E332A7">
      <w:pPr>
        <w:pStyle w:val="OeADAufzhlungVariante3"/>
        <w:numPr>
          <w:ilvl w:val="0"/>
          <w:numId w:val="0"/>
        </w:numPr>
        <w:rPr>
          <w:lang w:eastAsia="de-AT"/>
        </w:rPr>
      </w:pPr>
      <w:sdt>
        <w:sdtPr>
          <w:rPr>
            <w:lang w:eastAsia="de-AT"/>
          </w:rPr>
          <w:id w:val="590202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5BC">
            <w:rPr>
              <w:rFonts w:ascii="MS Gothic" w:eastAsia="MS Gothic" w:hAnsi="MS Gothic" w:hint="eastAsia"/>
              <w:lang w:eastAsia="de-AT"/>
            </w:rPr>
            <w:t>☐</w:t>
          </w:r>
        </w:sdtContent>
      </w:sdt>
      <w:r w:rsidR="00E332A7">
        <w:rPr>
          <w:lang w:eastAsia="de-AT"/>
        </w:rPr>
        <w:t xml:space="preserve"> </w:t>
      </w:r>
      <w:r w:rsidR="0016394C">
        <w:rPr>
          <w:lang w:eastAsia="de-AT"/>
        </w:rPr>
        <w:t>U</w:t>
      </w:r>
      <w:r w:rsidR="00E54C19">
        <w:rPr>
          <w:lang w:eastAsia="de-AT"/>
        </w:rPr>
        <w:t xml:space="preserve">nterstützt Zielsetzung der Lektoratstätigkeit </w:t>
      </w:r>
    </w:p>
    <w:p w14:paraId="66564DD9" w14:textId="2F2CB299" w:rsidR="007D4380" w:rsidRPr="007D4380" w:rsidRDefault="00B871F5" w:rsidP="00E332A7">
      <w:pPr>
        <w:pStyle w:val="OeADAufzhlungVariante3"/>
        <w:numPr>
          <w:ilvl w:val="0"/>
          <w:numId w:val="0"/>
        </w:numPr>
        <w:rPr>
          <w:lang w:eastAsia="de-AT"/>
        </w:rPr>
      </w:pPr>
      <w:sdt>
        <w:sdtPr>
          <w:rPr>
            <w:lang w:eastAsia="de-AT"/>
          </w:rPr>
          <w:id w:val="-1802915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5BC">
            <w:rPr>
              <w:rFonts w:ascii="MS Gothic" w:eastAsia="MS Gothic" w:hAnsi="MS Gothic" w:hint="eastAsia"/>
              <w:lang w:eastAsia="de-AT"/>
            </w:rPr>
            <w:t>☐</w:t>
          </w:r>
        </w:sdtContent>
      </w:sdt>
      <w:r w:rsidR="00E332A7">
        <w:rPr>
          <w:lang w:eastAsia="de-AT"/>
        </w:rPr>
        <w:t xml:space="preserve"> </w:t>
      </w:r>
      <w:r w:rsidR="007D4380" w:rsidRPr="007D4380">
        <w:rPr>
          <w:lang w:eastAsia="de-AT"/>
        </w:rPr>
        <w:t>Durchführung realistisch</w:t>
      </w:r>
    </w:p>
    <w:p w14:paraId="17F57725" w14:textId="526AC985" w:rsidR="007D4380" w:rsidRPr="007D4380" w:rsidRDefault="007D4380" w:rsidP="007D4380">
      <w:pPr>
        <w:spacing w:before="100" w:beforeAutospacing="1" w:after="100" w:afterAutospacing="1"/>
        <w:rPr>
          <w:rFonts w:eastAsia="Times New Roman" w:cstheme="minorHAnsi"/>
          <w:color w:val="auto"/>
          <w:sz w:val="22"/>
          <w:lang w:eastAsia="de-AT"/>
        </w:rPr>
      </w:pPr>
      <w:r w:rsidRPr="007D4380">
        <w:rPr>
          <w:rFonts w:eastAsia="Times New Roman" w:cstheme="minorHAnsi"/>
          <w:color w:val="auto"/>
          <w:sz w:val="22"/>
          <w:u w:val="single"/>
          <w:lang w:eastAsia="de-AT"/>
        </w:rPr>
        <w:t xml:space="preserve">Zusatzkriterien (mindestens </w:t>
      </w:r>
      <w:r w:rsidR="00E54C19">
        <w:rPr>
          <w:rFonts w:eastAsia="Times New Roman" w:cstheme="minorHAnsi"/>
          <w:color w:val="auto"/>
          <w:sz w:val="22"/>
          <w:u w:val="single"/>
          <w:lang w:eastAsia="de-AT"/>
        </w:rPr>
        <w:t xml:space="preserve">drei </w:t>
      </w:r>
      <w:r w:rsidRPr="007D4380">
        <w:rPr>
          <w:rFonts w:eastAsia="Times New Roman" w:cstheme="minorHAnsi"/>
          <w:color w:val="auto"/>
          <w:sz w:val="22"/>
          <w:u w:val="single"/>
          <w:lang w:eastAsia="de-AT"/>
        </w:rPr>
        <w:t>Kriterien m</w:t>
      </w:r>
      <w:r w:rsidR="00086420">
        <w:rPr>
          <w:rFonts w:eastAsia="Times New Roman" w:cstheme="minorHAnsi"/>
          <w:color w:val="auto"/>
          <w:sz w:val="22"/>
          <w:u w:val="single"/>
          <w:lang w:eastAsia="de-AT"/>
        </w:rPr>
        <w:t>ü</w:t>
      </w:r>
      <w:r w:rsidRPr="007D4380">
        <w:rPr>
          <w:rFonts w:eastAsia="Times New Roman" w:cstheme="minorHAnsi"/>
          <w:color w:val="auto"/>
          <w:sz w:val="22"/>
          <w:u w:val="single"/>
          <w:lang w:eastAsia="de-AT"/>
        </w:rPr>
        <w:t>ss</w:t>
      </w:r>
      <w:r w:rsidR="00086420">
        <w:rPr>
          <w:rFonts w:eastAsia="Times New Roman" w:cstheme="minorHAnsi"/>
          <w:color w:val="auto"/>
          <w:sz w:val="22"/>
          <w:u w:val="single"/>
          <w:lang w:eastAsia="de-AT"/>
        </w:rPr>
        <w:t>en</w:t>
      </w:r>
      <w:r w:rsidRPr="007D4380">
        <w:rPr>
          <w:rFonts w:eastAsia="Times New Roman" w:cstheme="minorHAnsi"/>
          <w:color w:val="auto"/>
          <w:sz w:val="22"/>
          <w:u w:val="single"/>
          <w:lang w:eastAsia="de-AT"/>
        </w:rPr>
        <w:t xml:space="preserve"> erfüllt sein)</w:t>
      </w:r>
    </w:p>
    <w:p w14:paraId="3EE87CD7" w14:textId="2806EE31" w:rsidR="007D4380" w:rsidRPr="005C6F73" w:rsidRDefault="00B871F5" w:rsidP="00E332A7">
      <w:pPr>
        <w:pStyle w:val="OeADAufzhlungVariante3"/>
        <w:numPr>
          <w:ilvl w:val="0"/>
          <w:numId w:val="0"/>
        </w:numPr>
        <w:rPr>
          <w:color w:val="0083A3" w:themeColor="text2"/>
          <w:lang w:eastAsia="de-AT"/>
        </w:rPr>
      </w:pPr>
      <w:sdt>
        <w:sdtPr>
          <w:rPr>
            <w:lang w:eastAsia="de-AT"/>
          </w:rPr>
          <w:id w:val="66737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5BC">
            <w:rPr>
              <w:rFonts w:ascii="MS Gothic" w:eastAsia="MS Gothic" w:hAnsi="MS Gothic" w:hint="eastAsia"/>
              <w:lang w:eastAsia="de-AT"/>
            </w:rPr>
            <w:t>☐</w:t>
          </w:r>
        </w:sdtContent>
      </w:sdt>
      <w:r w:rsidR="00E332A7">
        <w:rPr>
          <w:lang w:eastAsia="de-AT"/>
        </w:rPr>
        <w:t xml:space="preserve"> </w:t>
      </w:r>
      <w:r w:rsidR="007D4380" w:rsidRPr="007D4380">
        <w:rPr>
          <w:lang w:eastAsia="de-AT"/>
        </w:rPr>
        <w:t>Österreichbezug</w:t>
      </w:r>
      <w:r w:rsidR="00DB0225">
        <w:rPr>
          <w:lang w:eastAsia="de-AT"/>
        </w:rPr>
        <w:t xml:space="preserve"> </w:t>
      </w:r>
    </w:p>
    <w:p w14:paraId="780A18FF" w14:textId="2CECA026" w:rsidR="007D4380" w:rsidRPr="00DB0225" w:rsidRDefault="00B871F5" w:rsidP="00E332A7">
      <w:pPr>
        <w:pStyle w:val="OeADAufzhlungVariante3"/>
        <w:numPr>
          <w:ilvl w:val="0"/>
          <w:numId w:val="0"/>
        </w:numPr>
        <w:rPr>
          <w:color w:val="0083A3" w:themeColor="text2"/>
          <w:lang w:eastAsia="de-AT"/>
        </w:rPr>
      </w:pPr>
      <w:sdt>
        <w:sdtPr>
          <w:rPr>
            <w:lang w:eastAsia="de-AT"/>
          </w:rPr>
          <w:id w:val="-680669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5BC">
            <w:rPr>
              <w:rFonts w:ascii="MS Gothic" w:eastAsia="MS Gothic" w:hAnsi="MS Gothic" w:hint="eastAsia"/>
              <w:lang w:eastAsia="de-AT"/>
            </w:rPr>
            <w:t>☐</w:t>
          </w:r>
        </w:sdtContent>
      </w:sdt>
      <w:r w:rsidR="00E332A7">
        <w:rPr>
          <w:lang w:eastAsia="de-AT"/>
        </w:rPr>
        <w:t xml:space="preserve"> </w:t>
      </w:r>
      <w:r w:rsidR="007D4380" w:rsidRPr="007D4380">
        <w:rPr>
          <w:lang w:eastAsia="de-AT"/>
        </w:rPr>
        <w:t>Einbezug von Studierenden am Gastort / Förderung der Kooperation zwischen Studierenden (am Gastort od zwischen Studierenden an verschiedenen Lekt</w:t>
      </w:r>
      <w:r w:rsidR="0016394C">
        <w:rPr>
          <w:lang w:eastAsia="de-AT"/>
        </w:rPr>
        <w:t>or</w:t>
      </w:r>
      <w:r w:rsidR="007D4380" w:rsidRPr="007D4380">
        <w:rPr>
          <w:lang w:eastAsia="de-AT"/>
        </w:rPr>
        <w:t>atsstandorten)</w:t>
      </w:r>
      <w:r w:rsidR="005C6F73">
        <w:rPr>
          <w:lang w:eastAsia="de-AT"/>
        </w:rPr>
        <w:t xml:space="preserve"> </w:t>
      </w:r>
    </w:p>
    <w:p w14:paraId="366DE71F" w14:textId="0CC89D30" w:rsidR="007D4380" w:rsidRPr="007D4380" w:rsidRDefault="00B871F5" w:rsidP="00E332A7">
      <w:pPr>
        <w:pStyle w:val="OeADAufzhlungVariante3"/>
        <w:numPr>
          <w:ilvl w:val="0"/>
          <w:numId w:val="0"/>
        </w:numPr>
        <w:rPr>
          <w:lang w:eastAsia="de-AT"/>
        </w:rPr>
      </w:pPr>
      <w:sdt>
        <w:sdtPr>
          <w:rPr>
            <w:lang w:eastAsia="de-AT"/>
          </w:rPr>
          <w:id w:val="2127191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5BC">
            <w:rPr>
              <w:rFonts w:ascii="MS Gothic" w:eastAsia="MS Gothic" w:hAnsi="MS Gothic" w:hint="eastAsia"/>
              <w:lang w:eastAsia="de-AT"/>
            </w:rPr>
            <w:t>☐</w:t>
          </w:r>
        </w:sdtContent>
      </w:sdt>
      <w:r w:rsidR="00E332A7">
        <w:rPr>
          <w:lang w:eastAsia="de-AT"/>
        </w:rPr>
        <w:t xml:space="preserve"> </w:t>
      </w:r>
      <w:r w:rsidR="007D4380" w:rsidRPr="007D4380">
        <w:rPr>
          <w:lang w:eastAsia="de-AT"/>
        </w:rPr>
        <w:t>Förderung der Kooperation zwischen verschiedenen Lektoratstandorten</w:t>
      </w:r>
      <w:r w:rsidR="00DB0225">
        <w:rPr>
          <w:lang w:eastAsia="de-AT"/>
        </w:rPr>
        <w:t xml:space="preserve"> </w:t>
      </w:r>
    </w:p>
    <w:p w14:paraId="31486D19" w14:textId="0742E394" w:rsidR="007D4380" w:rsidRPr="00F963F2" w:rsidRDefault="00B871F5" w:rsidP="00E332A7">
      <w:pPr>
        <w:pStyle w:val="OeADAufzhlungVariante3"/>
        <w:numPr>
          <w:ilvl w:val="0"/>
          <w:numId w:val="0"/>
        </w:numPr>
        <w:rPr>
          <w:color w:val="0083A3" w:themeColor="text2"/>
          <w:lang w:eastAsia="de-AT"/>
        </w:rPr>
      </w:pPr>
      <w:sdt>
        <w:sdtPr>
          <w:rPr>
            <w:lang w:eastAsia="de-AT"/>
          </w:rPr>
          <w:id w:val="-282183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5BC">
            <w:rPr>
              <w:rFonts w:ascii="MS Gothic" w:eastAsia="MS Gothic" w:hAnsi="MS Gothic" w:hint="eastAsia"/>
              <w:lang w:eastAsia="de-AT"/>
            </w:rPr>
            <w:t>☐</w:t>
          </w:r>
        </w:sdtContent>
      </w:sdt>
      <w:r w:rsidR="00E332A7">
        <w:rPr>
          <w:lang w:eastAsia="de-AT"/>
        </w:rPr>
        <w:t xml:space="preserve"> </w:t>
      </w:r>
      <w:r w:rsidR="007D4380" w:rsidRPr="007D4380">
        <w:rPr>
          <w:lang w:eastAsia="de-AT"/>
        </w:rPr>
        <w:t>Zusammenarbeit mit lokalen Projektpartnern vor Ort</w:t>
      </w:r>
    </w:p>
    <w:p w14:paraId="428E33F2" w14:textId="14A806B1" w:rsidR="007D4380" w:rsidRPr="005C6F73" w:rsidRDefault="00B871F5" w:rsidP="00E332A7">
      <w:pPr>
        <w:pStyle w:val="OeADAufzhlungVariante3"/>
        <w:numPr>
          <w:ilvl w:val="0"/>
          <w:numId w:val="0"/>
        </w:numPr>
        <w:rPr>
          <w:color w:val="0083A3" w:themeColor="text2"/>
          <w:lang w:eastAsia="de-AT"/>
        </w:rPr>
      </w:pPr>
      <w:sdt>
        <w:sdtPr>
          <w:rPr>
            <w:lang w:eastAsia="de-AT"/>
          </w:rPr>
          <w:id w:val="-1942912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5BC">
            <w:rPr>
              <w:rFonts w:ascii="MS Gothic" w:eastAsia="MS Gothic" w:hAnsi="MS Gothic" w:hint="eastAsia"/>
              <w:lang w:eastAsia="de-AT"/>
            </w:rPr>
            <w:t>☐</w:t>
          </w:r>
        </w:sdtContent>
      </w:sdt>
      <w:r w:rsidR="00E332A7">
        <w:rPr>
          <w:lang w:eastAsia="de-AT"/>
        </w:rPr>
        <w:t xml:space="preserve"> </w:t>
      </w:r>
      <w:r w:rsidR="007D4380" w:rsidRPr="007D4380">
        <w:rPr>
          <w:lang w:eastAsia="de-AT"/>
        </w:rPr>
        <w:t>Zusammenarbeit mit österreichischen und internationalen Projektpartnern</w:t>
      </w:r>
    </w:p>
    <w:p w14:paraId="10845922" w14:textId="488122A0" w:rsidR="004E51DF" w:rsidRPr="007D4380" w:rsidRDefault="00B871F5" w:rsidP="00E332A7">
      <w:pPr>
        <w:pStyle w:val="OeADAufzhlungVariante3"/>
        <w:numPr>
          <w:ilvl w:val="0"/>
          <w:numId w:val="0"/>
        </w:numPr>
        <w:rPr>
          <w:lang w:eastAsia="de-AT"/>
        </w:rPr>
      </w:pPr>
      <w:sdt>
        <w:sdtPr>
          <w:rPr>
            <w:lang w:eastAsia="de-AT"/>
          </w:rPr>
          <w:id w:val="-1921407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5BC">
            <w:rPr>
              <w:rFonts w:ascii="MS Gothic" w:eastAsia="MS Gothic" w:hAnsi="MS Gothic" w:hint="eastAsia"/>
              <w:lang w:eastAsia="de-AT"/>
            </w:rPr>
            <w:t>☐</w:t>
          </w:r>
        </w:sdtContent>
      </w:sdt>
      <w:r w:rsidR="00E332A7">
        <w:rPr>
          <w:lang w:eastAsia="de-AT"/>
        </w:rPr>
        <w:t xml:space="preserve"> </w:t>
      </w:r>
      <w:r w:rsidR="004E51DF">
        <w:rPr>
          <w:lang w:eastAsia="de-AT"/>
        </w:rPr>
        <w:t>Nachhaltigkeit der Projektergebnisse</w:t>
      </w:r>
    </w:p>
    <w:bookmarkEnd w:id="0"/>
    <w:p w14:paraId="646B98EA" w14:textId="3C65A930" w:rsidR="007D4380" w:rsidRPr="00A17E80" w:rsidRDefault="007D4380" w:rsidP="007D4380">
      <w:pPr>
        <w:spacing w:before="100" w:beforeAutospacing="1" w:after="100" w:afterAutospacing="1"/>
        <w:rPr>
          <w:rFonts w:eastAsia="Times New Roman" w:cstheme="minorHAnsi"/>
          <w:b/>
          <w:bCs/>
          <w:color w:val="005E75" w:themeColor="accent2"/>
          <w:sz w:val="28"/>
          <w:szCs w:val="28"/>
          <w:lang w:eastAsia="de-AT"/>
        </w:rPr>
      </w:pPr>
      <w:r w:rsidRPr="00A17E80">
        <w:rPr>
          <w:rFonts w:eastAsia="Times New Roman" w:cstheme="minorHAnsi"/>
          <w:b/>
          <w:bCs/>
          <w:color w:val="005E75" w:themeColor="accent2"/>
          <w:sz w:val="28"/>
          <w:szCs w:val="28"/>
          <w:lang w:eastAsia="de-AT"/>
        </w:rPr>
        <w:t>Förderbare Kosten</w:t>
      </w:r>
    </w:p>
    <w:p w14:paraId="231875D3" w14:textId="53003DE1" w:rsidR="00D33E7F" w:rsidRPr="00D33E7F" w:rsidRDefault="00D33E7F" w:rsidP="007D4380">
      <w:pPr>
        <w:spacing w:before="100" w:beforeAutospacing="1" w:after="100" w:afterAutospacing="1"/>
        <w:rPr>
          <w:rFonts w:eastAsia="Times New Roman" w:cstheme="minorHAnsi"/>
          <w:color w:val="auto"/>
          <w:sz w:val="22"/>
          <w:lang w:eastAsia="de-AT"/>
        </w:rPr>
      </w:pPr>
      <w:r>
        <w:rPr>
          <w:rFonts w:eastAsia="Times New Roman" w:cstheme="minorHAnsi"/>
          <w:color w:val="auto"/>
          <w:sz w:val="22"/>
          <w:lang w:eastAsia="de-AT"/>
        </w:rPr>
        <w:t>Projektgelder können ab dem zweiten Tätigkeitsjahr beantragt und bis zu einer Höhe von maximal EUR 1000,00 pro Jahr erstattet werden.</w:t>
      </w:r>
    </w:p>
    <w:p w14:paraId="0ED62639" w14:textId="146493E3" w:rsidR="007D4380" w:rsidRPr="007D4380" w:rsidRDefault="007D4380" w:rsidP="007D4380">
      <w:pPr>
        <w:pStyle w:val="OeADAufzhlungVariante3"/>
        <w:rPr>
          <w:lang w:eastAsia="de-AT"/>
        </w:rPr>
      </w:pPr>
      <w:bookmarkStart w:id="1" w:name="_Hlk65151585"/>
      <w:r w:rsidRPr="007D4380">
        <w:rPr>
          <w:lang w:eastAsia="de-AT"/>
        </w:rPr>
        <w:t>Honorare</w:t>
      </w:r>
      <w:r w:rsidR="00CD55BB">
        <w:rPr>
          <w:lang w:eastAsia="de-AT"/>
        </w:rPr>
        <w:t xml:space="preserve"> für Dienstleistung von Externen (z. B. Künstler/innen, Workshopleiter/innen)</w:t>
      </w:r>
    </w:p>
    <w:p w14:paraId="48850AAF" w14:textId="7E7F7C4A" w:rsidR="007D4380" w:rsidRPr="007D4380" w:rsidRDefault="007D4380" w:rsidP="007D4380">
      <w:pPr>
        <w:pStyle w:val="OeADAufzhlungVariante3"/>
        <w:rPr>
          <w:lang w:eastAsia="de-AT"/>
        </w:rPr>
      </w:pPr>
      <w:r w:rsidRPr="007D4380">
        <w:rPr>
          <w:lang w:eastAsia="de-AT"/>
        </w:rPr>
        <w:t>Reisekosten</w:t>
      </w:r>
    </w:p>
    <w:p w14:paraId="32F7BB55" w14:textId="7B71799B" w:rsidR="007D4380" w:rsidRPr="007D4380" w:rsidRDefault="007D4380" w:rsidP="007D4380">
      <w:pPr>
        <w:pStyle w:val="OeADAufzhlungVariante3"/>
        <w:rPr>
          <w:lang w:eastAsia="de-AT"/>
        </w:rPr>
      </w:pPr>
      <w:r w:rsidRPr="007D4380">
        <w:rPr>
          <w:lang w:eastAsia="de-AT"/>
        </w:rPr>
        <w:t>Unterkunftskosten</w:t>
      </w:r>
    </w:p>
    <w:p w14:paraId="64DA8AF6" w14:textId="4E5BA87A" w:rsidR="007D4380" w:rsidRPr="007D4380" w:rsidRDefault="007D4380" w:rsidP="007D4380">
      <w:pPr>
        <w:pStyle w:val="OeADAufzhlungVariante3"/>
        <w:rPr>
          <w:lang w:eastAsia="de-AT"/>
        </w:rPr>
      </w:pPr>
      <w:r w:rsidRPr="007D4380">
        <w:rPr>
          <w:lang w:eastAsia="de-AT"/>
        </w:rPr>
        <w:t>Grafik-, Druckkosten</w:t>
      </w:r>
    </w:p>
    <w:p w14:paraId="2F11EC77" w14:textId="20783585" w:rsidR="007D4380" w:rsidRPr="007D4380" w:rsidRDefault="007D4380" w:rsidP="007D4380">
      <w:pPr>
        <w:pStyle w:val="OeADAufzhlungVariante3"/>
        <w:rPr>
          <w:lang w:eastAsia="de-AT"/>
        </w:rPr>
      </w:pPr>
      <w:r w:rsidRPr="007D4380">
        <w:rPr>
          <w:lang w:eastAsia="de-AT"/>
        </w:rPr>
        <w:t>Materialkosten</w:t>
      </w:r>
    </w:p>
    <w:p w14:paraId="5DA956B0" w14:textId="1B78FD5A" w:rsidR="007D4380" w:rsidRPr="007D4380" w:rsidRDefault="007D4380" w:rsidP="007D4380">
      <w:pPr>
        <w:pStyle w:val="OeADAufzhlungVariante3"/>
        <w:rPr>
          <w:lang w:eastAsia="de-AT"/>
        </w:rPr>
      </w:pPr>
      <w:r w:rsidRPr="007D4380">
        <w:rPr>
          <w:lang w:eastAsia="de-AT"/>
        </w:rPr>
        <w:t>Kosten für Sachpreise</w:t>
      </w:r>
    </w:p>
    <w:p w14:paraId="40F1C43F" w14:textId="640163EA" w:rsidR="00D33E7F" w:rsidRPr="00D33E7F" w:rsidRDefault="007D4380" w:rsidP="00D33E7F">
      <w:pPr>
        <w:pStyle w:val="OeADAufzhlungVariante3"/>
        <w:rPr>
          <w:lang w:eastAsia="de-AT"/>
        </w:rPr>
      </w:pPr>
      <w:r w:rsidRPr="007D4380">
        <w:rPr>
          <w:lang w:eastAsia="de-AT"/>
        </w:rPr>
        <w:t>Sonstige Kosten (Eintrittsgelder, Raummieten, etc.)</w:t>
      </w:r>
    </w:p>
    <w:p w14:paraId="3F55F323" w14:textId="77777777" w:rsidR="00B871F5" w:rsidRDefault="00B871F5" w:rsidP="00D33E7F">
      <w:pPr>
        <w:spacing w:before="100" w:beforeAutospacing="1" w:after="100" w:afterAutospacing="1"/>
        <w:jc w:val="both"/>
        <w:rPr>
          <w:rFonts w:eastAsia="Times New Roman" w:cstheme="minorHAnsi"/>
          <w:color w:val="auto"/>
          <w:sz w:val="22"/>
          <w:lang w:eastAsia="de-AT"/>
        </w:rPr>
      </w:pPr>
    </w:p>
    <w:p w14:paraId="1BF0FEB8" w14:textId="056268D6" w:rsidR="00B871F5" w:rsidRPr="00B871F5" w:rsidRDefault="00B871F5" w:rsidP="00B871F5">
      <w:pPr>
        <w:spacing w:before="100" w:beforeAutospacing="1" w:after="100" w:afterAutospacing="1"/>
        <w:rPr>
          <w:rFonts w:eastAsia="Times New Roman" w:cstheme="minorHAnsi"/>
          <w:b/>
          <w:bCs/>
          <w:color w:val="005E75" w:themeColor="accent2"/>
          <w:sz w:val="28"/>
          <w:szCs w:val="28"/>
          <w:lang w:eastAsia="de-AT"/>
        </w:rPr>
      </w:pPr>
      <w:r w:rsidRPr="00B871F5">
        <w:rPr>
          <w:rFonts w:eastAsia="Times New Roman" w:cstheme="minorHAnsi"/>
          <w:b/>
          <w:bCs/>
          <w:color w:val="005E75" w:themeColor="accent2"/>
          <w:sz w:val="28"/>
          <w:szCs w:val="28"/>
          <w:lang w:eastAsia="de-AT"/>
        </w:rPr>
        <w:t>Auszahlung der Förderung</w:t>
      </w:r>
    </w:p>
    <w:p w14:paraId="78F2752B" w14:textId="115685C1" w:rsidR="00D33E7F" w:rsidRDefault="00D33E7F" w:rsidP="00D33E7F">
      <w:pPr>
        <w:spacing w:before="100" w:beforeAutospacing="1" w:after="100" w:afterAutospacing="1"/>
        <w:jc w:val="both"/>
        <w:rPr>
          <w:rFonts w:eastAsia="Times New Roman" w:cstheme="minorHAnsi"/>
          <w:color w:val="auto"/>
          <w:sz w:val="22"/>
          <w:lang w:eastAsia="de-AT"/>
        </w:rPr>
      </w:pPr>
      <w:r>
        <w:rPr>
          <w:rFonts w:eastAsia="Times New Roman" w:cstheme="minorHAnsi"/>
          <w:color w:val="auto"/>
          <w:sz w:val="22"/>
          <w:lang w:eastAsia="de-AT"/>
        </w:rPr>
        <w:t>Die Auszahlung der Projektförderung erfolgt im Nachhinein in Form einer Kostenerstattung direkt an den/die Lektor/in. Kosten können nicht direkt an dritte Personen ausbezahlt/erstattet werden.</w:t>
      </w:r>
    </w:p>
    <w:p w14:paraId="0EF675AE" w14:textId="77777777" w:rsidR="00867448" w:rsidRPr="00B871F5" w:rsidRDefault="007D4380" w:rsidP="00D33E7F">
      <w:pPr>
        <w:spacing w:before="100" w:beforeAutospacing="1" w:after="100" w:afterAutospacing="1"/>
        <w:jc w:val="both"/>
        <w:rPr>
          <w:rFonts w:eastAsia="Times New Roman" w:cstheme="minorHAnsi"/>
          <w:b/>
          <w:bCs/>
          <w:color w:val="auto"/>
          <w:sz w:val="22"/>
          <w:lang w:eastAsia="de-AT"/>
        </w:rPr>
      </w:pPr>
      <w:r w:rsidRPr="00B871F5">
        <w:rPr>
          <w:rFonts w:eastAsia="Times New Roman" w:cstheme="minorHAnsi"/>
          <w:b/>
          <w:bCs/>
          <w:color w:val="auto"/>
          <w:sz w:val="22"/>
          <w:lang w:eastAsia="de-AT"/>
        </w:rPr>
        <w:t xml:space="preserve">Vor Auszahlung der Förderung </w:t>
      </w:r>
      <w:r w:rsidR="00D33E7F" w:rsidRPr="00B871F5">
        <w:rPr>
          <w:rFonts w:eastAsia="Times New Roman" w:cstheme="minorHAnsi"/>
          <w:b/>
          <w:bCs/>
          <w:color w:val="auto"/>
          <w:sz w:val="22"/>
          <w:lang w:eastAsia="de-AT"/>
        </w:rPr>
        <w:t xml:space="preserve">müssen </w:t>
      </w:r>
      <w:r w:rsidR="00D33E7F" w:rsidRPr="00B871F5">
        <w:rPr>
          <w:rFonts w:eastAsia="Times New Roman" w:cstheme="minorHAnsi"/>
          <w:b/>
          <w:bCs/>
          <w:color w:val="auto"/>
          <w:sz w:val="22"/>
          <w:u w:val="single"/>
          <w:lang w:eastAsia="de-AT"/>
        </w:rPr>
        <w:t>zwei Berichte</w:t>
      </w:r>
      <w:r w:rsidR="00D33E7F" w:rsidRPr="00B871F5">
        <w:rPr>
          <w:rFonts w:eastAsia="Times New Roman" w:cstheme="minorHAnsi"/>
          <w:b/>
          <w:bCs/>
          <w:color w:val="auto"/>
          <w:sz w:val="22"/>
          <w:lang w:eastAsia="de-AT"/>
        </w:rPr>
        <w:t xml:space="preserve"> vorgelegt werden:</w:t>
      </w:r>
      <w:r w:rsidRPr="00B871F5">
        <w:rPr>
          <w:rFonts w:eastAsia="Times New Roman" w:cstheme="minorHAnsi"/>
          <w:b/>
          <w:bCs/>
          <w:color w:val="auto"/>
          <w:sz w:val="22"/>
          <w:lang w:eastAsia="de-AT"/>
        </w:rPr>
        <w:t xml:space="preserve"> </w:t>
      </w:r>
    </w:p>
    <w:p w14:paraId="6BAB50CA" w14:textId="77777777" w:rsidR="00867448" w:rsidRDefault="007D4380" w:rsidP="00867448">
      <w:pPr>
        <w:pStyle w:val="Listenabsatz"/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theme="minorHAnsi"/>
          <w:color w:val="auto"/>
          <w:sz w:val="22"/>
          <w:lang w:eastAsia="de-AT"/>
        </w:rPr>
      </w:pPr>
      <w:r w:rsidRPr="00867448">
        <w:rPr>
          <w:rFonts w:eastAsia="Times New Roman" w:cstheme="minorHAnsi"/>
          <w:color w:val="auto"/>
          <w:sz w:val="22"/>
          <w:lang w:eastAsia="de-AT"/>
        </w:rPr>
        <w:t>ein</w:t>
      </w:r>
      <w:r w:rsidR="00D33E7F" w:rsidRPr="00867448">
        <w:rPr>
          <w:rFonts w:eastAsia="Times New Roman" w:cstheme="minorHAnsi"/>
          <w:color w:val="auto"/>
          <w:sz w:val="22"/>
          <w:lang w:eastAsia="de-AT"/>
        </w:rPr>
        <w:t xml:space="preserve"> interner</w:t>
      </w:r>
      <w:r w:rsidRPr="00867448">
        <w:rPr>
          <w:rFonts w:eastAsia="Times New Roman" w:cstheme="minorHAnsi"/>
          <w:color w:val="auto"/>
          <w:sz w:val="22"/>
          <w:lang w:eastAsia="de-AT"/>
        </w:rPr>
        <w:t xml:space="preserve"> </w:t>
      </w:r>
      <w:r w:rsidRPr="00867448">
        <w:rPr>
          <w:rFonts w:eastAsia="Times New Roman" w:cstheme="minorHAnsi"/>
          <w:b/>
          <w:bCs/>
          <w:color w:val="005E75" w:themeColor="accent2"/>
          <w:sz w:val="22"/>
          <w:lang w:eastAsia="de-AT"/>
        </w:rPr>
        <w:t xml:space="preserve">Projektbericht </w:t>
      </w:r>
      <w:r w:rsidR="00D33E7F" w:rsidRPr="00867448">
        <w:rPr>
          <w:rFonts w:eastAsia="Times New Roman" w:cstheme="minorHAnsi"/>
          <w:color w:val="auto"/>
          <w:sz w:val="22"/>
          <w:lang w:eastAsia="de-AT"/>
        </w:rPr>
        <w:t xml:space="preserve">(siehe entsprechendes Formular) sowie </w:t>
      </w:r>
    </w:p>
    <w:p w14:paraId="1874BB35" w14:textId="77777777" w:rsidR="00867448" w:rsidRDefault="00D33E7F" w:rsidP="00867448">
      <w:pPr>
        <w:pStyle w:val="Listenabsatz"/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theme="minorHAnsi"/>
          <w:color w:val="auto"/>
          <w:sz w:val="22"/>
          <w:lang w:eastAsia="de-AT"/>
        </w:rPr>
      </w:pPr>
      <w:r w:rsidRPr="00867448">
        <w:rPr>
          <w:rFonts w:eastAsia="Times New Roman" w:cstheme="minorHAnsi"/>
          <w:color w:val="auto"/>
          <w:sz w:val="22"/>
          <w:lang w:eastAsia="de-AT"/>
        </w:rPr>
        <w:t xml:space="preserve">ein kurzer </w:t>
      </w:r>
      <w:r w:rsidRPr="00867448">
        <w:rPr>
          <w:rFonts w:eastAsia="Times New Roman" w:cstheme="minorHAnsi"/>
          <w:b/>
          <w:bCs/>
          <w:color w:val="005E75" w:themeColor="accent2"/>
          <w:sz w:val="22"/>
          <w:lang w:eastAsia="de-AT"/>
        </w:rPr>
        <w:t xml:space="preserve">öffentlicher Bericht </w:t>
      </w:r>
      <w:r w:rsidRPr="00867448">
        <w:rPr>
          <w:rFonts w:eastAsia="Times New Roman" w:cstheme="minorHAnsi"/>
          <w:color w:val="auto"/>
          <w:sz w:val="22"/>
          <w:lang w:eastAsia="de-AT"/>
        </w:rPr>
        <w:t>(</w:t>
      </w:r>
      <w:r w:rsidR="00867448" w:rsidRPr="00867448">
        <w:rPr>
          <w:rFonts w:eastAsia="Times New Roman" w:cstheme="minorHAnsi"/>
          <w:color w:val="auto"/>
          <w:sz w:val="22"/>
          <w:lang w:eastAsia="de-AT"/>
        </w:rPr>
        <w:t>max. 1 Seite)</w:t>
      </w:r>
      <w:r w:rsidRPr="00867448">
        <w:rPr>
          <w:rFonts w:eastAsia="Times New Roman" w:cstheme="minorHAnsi"/>
          <w:color w:val="auto"/>
          <w:sz w:val="22"/>
          <w:lang w:eastAsia="de-AT"/>
        </w:rPr>
        <w:t>, der auch auf der Webseite, der Lektoratsplattform bzw. im Infomail sowie auf Facebook (nach Rücksprache) publiziert werden kann.</w:t>
      </w:r>
      <w:bookmarkEnd w:id="1"/>
      <w:r w:rsidR="00867448" w:rsidRPr="00867448">
        <w:rPr>
          <w:rFonts w:eastAsia="Times New Roman" w:cstheme="minorHAnsi"/>
          <w:color w:val="auto"/>
          <w:sz w:val="22"/>
          <w:lang w:eastAsia="de-AT"/>
        </w:rPr>
        <w:t xml:space="preserve"> </w:t>
      </w:r>
    </w:p>
    <w:p w14:paraId="1CE32BCD" w14:textId="6F03AEBC" w:rsidR="007D4380" w:rsidRPr="00867448" w:rsidRDefault="00B871F5" w:rsidP="00867448">
      <w:pPr>
        <w:pStyle w:val="Listenabsatz"/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theme="minorHAnsi"/>
          <w:color w:val="auto"/>
          <w:sz w:val="22"/>
          <w:lang w:eastAsia="de-AT"/>
        </w:rPr>
      </w:pPr>
      <w:r>
        <w:rPr>
          <w:rFonts w:eastAsia="Times New Roman" w:cstheme="minorHAnsi"/>
          <w:color w:val="auto"/>
          <w:sz w:val="22"/>
          <w:lang w:eastAsia="de-AT"/>
        </w:rPr>
        <w:t>o</w:t>
      </w:r>
      <w:r w:rsidR="00867448">
        <w:rPr>
          <w:rFonts w:eastAsia="Times New Roman" w:cstheme="minorHAnsi"/>
          <w:color w:val="auto"/>
          <w:sz w:val="22"/>
          <w:lang w:eastAsia="de-AT"/>
        </w:rPr>
        <w:t xml:space="preserve">ptional: </w:t>
      </w:r>
      <w:r w:rsidR="00867448" w:rsidRPr="00867448">
        <w:rPr>
          <w:rFonts w:eastAsia="Times New Roman" w:cstheme="minorHAnsi"/>
          <w:b/>
          <w:bCs/>
          <w:color w:val="005E75" w:themeColor="accent2"/>
          <w:sz w:val="22"/>
          <w:lang w:eastAsia="de-AT"/>
        </w:rPr>
        <w:t>Fotos</w:t>
      </w:r>
      <w:r w:rsidR="00867448" w:rsidRPr="00867448">
        <w:rPr>
          <w:rFonts w:eastAsia="Times New Roman" w:cstheme="minorHAnsi"/>
          <w:color w:val="005E75" w:themeColor="accent2"/>
          <w:sz w:val="22"/>
          <w:lang w:eastAsia="de-AT"/>
        </w:rPr>
        <w:t xml:space="preserve"> </w:t>
      </w:r>
      <w:r w:rsidR="00867448" w:rsidRPr="00867448">
        <w:rPr>
          <w:rFonts w:eastAsia="Times New Roman" w:cstheme="minorHAnsi"/>
          <w:color w:val="auto"/>
          <w:sz w:val="22"/>
          <w:lang w:eastAsia="de-AT"/>
        </w:rPr>
        <w:t xml:space="preserve">zum Projekt sind willkommen – </w:t>
      </w:r>
      <w:r w:rsidR="00867448">
        <w:rPr>
          <w:rFonts w:eastAsia="Times New Roman" w:cstheme="minorHAnsi"/>
          <w:color w:val="auto"/>
          <w:sz w:val="22"/>
          <w:lang w:eastAsia="de-AT"/>
        </w:rPr>
        <w:t>idealerweise</w:t>
      </w:r>
      <w:r w:rsidR="00867448" w:rsidRPr="00867448">
        <w:rPr>
          <w:rFonts w:eastAsia="Times New Roman" w:cstheme="minorHAnsi"/>
          <w:color w:val="auto"/>
          <w:sz w:val="22"/>
          <w:lang w:eastAsia="de-AT"/>
        </w:rPr>
        <w:t xml:space="preserve"> als einzelne Dateien</w:t>
      </w:r>
      <w:r w:rsidR="00867448">
        <w:rPr>
          <w:rFonts w:eastAsia="Times New Roman" w:cstheme="minorHAnsi"/>
          <w:color w:val="auto"/>
          <w:sz w:val="22"/>
          <w:lang w:eastAsia="de-AT"/>
        </w:rPr>
        <w:t xml:space="preserve"> unter Angabe des Copyrights</w:t>
      </w:r>
    </w:p>
    <w:p w14:paraId="374FF1F6" w14:textId="77777777" w:rsidR="00867448" w:rsidRDefault="00867448">
      <w:pPr>
        <w:spacing w:before="0" w:after="200" w:line="276" w:lineRule="auto"/>
        <w:rPr>
          <w:rFonts w:eastAsia="Times New Roman" w:cstheme="minorHAnsi"/>
          <w:b/>
          <w:bCs/>
          <w:color w:val="005E75" w:themeColor="accent2"/>
          <w:sz w:val="28"/>
          <w:szCs w:val="28"/>
          <w:lang w:eastAsia="de-AT"/>
        </w:rPr>
      </w:pPr>
      <w:r>
        <w:rPr>
          <w:rFonts w:eastAsia="Times New Roman" w:cstheme="minorHAnsi"/>
          <w:b/>
          <w:bCs/>
          <w:color w:val="005E75" w:themeColor="accent2"/>
          <w:sz w:val="28"/>
          <w:szCs w:val="28"/>
          <w:lang w:eastAsia="de-AT"/>
        </w:rPr>
        <w:br w:type="page"/>
      </w:r>
    </w:p>
    <w:p w14:paraId="52142207" w14:textId="01AF25F6" w:rsidR="007D4380" w:rsidRPr="00A17E80" w:rsidRDefault="007D4380" w:rsidP="007D4380">
      <w:pPr>
        <w:spacing w:before="100" w:beforeAutospacing="1" w:after="100" w:afterAutospacing="1"/>
        <w:rPr>
          <w:rFonts w:eastAsia="Times New Roman" w:cstheme="minorHAnsi"/>
          <w:b/>
          <w:bCs/>
          <w:color w:val="005E75" w:themeColor="accent2"/>
          <w:sz w:val="28"/>
          <w:szCs w:val="28"/>
          <w:lang w:eastAsia="de-AT"/>
        </w:rPr>
      </w:pPr>
      <w:r w:rsidRPr="00A17E80">
        <w:rPr>
          <w:rFonts w:eastAsia="Times New Roman" w:cstheme="minorHAnsi"/>
          <w:b/>
          <w:bCs/>
          <w:color w:val="005E75" w:themeColor="accent2"/>
          <w:sz w:val="28"/>
          <w:szCs w:val="28"/>
          <w:lang w:eastAsia="de-AT"/>
        </w:rPr>
        <w:lastRenderedPageBreak/>
        <w:t>Nicht förderbare Kosten</w:t>
      </w:r>
    </w:p>
    <w:p w14:paraId="079AFE8F" w14:textId="186F3B6D" w:rsidR="00D33E7F" w:rsidRPr="00D33E7F" w:rsidRDefault="00D33E7F" w:rsidP="007D4380">
      <w:pPr>
        <w:spacing w:before="100" w:beforeAutospacing="1" w:after="100" w:afterAutospacing="1"/>
        <w:rPr>
          <w:rFonts w:eastAsia="Times New Roman" w:cstheme="minorHAnsi"/>
          <w:color w:val="auto"/>
          <w:szCs w:val="24"/>
          <w:lang w:eastAsia="de-AT"/>
        </w:rPr>
      </w:pPr>
      <w:r w:rsidRPr="00D33E7F">
        <w:rPr>
          <w:rFonts w:eastAsia="Times New Roman" w:cstheme="minorHAnsi"/>
          <w:color w:val="auto"/>
          <w:szCs w:val="24"/>
          <w:lang w:eastAsia="de-AT"/>
        </w:rPr>
        <w:t xml:space="preserve">Folgende </w:t>
      </w:r>
      <w:r>
        <w:rPr>
          <w:rFonts w:eastAsia="Times New Roman" w:cstheme="minorHAnsi"/>
          <w:color w:val="auto"/>
          <w:szCs w:val="24"/>
          <w:lang w:eastAsia="de-AT"/>
        </w:rPr>
        <w:t>Aufwendungen</w:t>
      </w:r>
      <w:r w:rsidRPr="00D33E7F">
        <w:rPr>
          <w:rFonts w:eastAsia="Times New Roman" w:cstheme="minorHAnsi"/>
          <w:color w:val="auto"/>
          <w:szCs w:val="24"/>
          <w:lang w:eastAsia="de-AT"/>
        </w:rPr>
        <w:t xml:space="preserve"> können im Rahmen der Projektförderung leider nicht </w:t>
      </w:r>
      <w:r>
        <w:rPr>
          <w:rFonts w:eastAsia="Times New Roman" w:cstheme="minorHAnsi"/>
          <w:color w:val="auto"/>
          <w:szCs w:val="24"/>
          <w:lang w:eastAsia="de-AT"/>
        </w:rPr>
        <w:t>erstattet</w:t>
      </w:r>
      <w:r w:rsidRPr="00D33E7F">
        <w:rPr>
          <w:rFonts w:eastAsia="Times New Roman" w:cstheme="minorHAnsi"/>
          <w:color w:val="auto"/>
          <w:szCs w:val="24"/>
          <w:lang w:eastAsia="de-AT"/>
        </w:rPr>
        <w:t xml:space="preserve"> werden</w:t>
      </w:r>
      <w:r>
        <w:rPr>
          <w:rFonts w:eastAsia="Times New Roman" w:cstheme="minorHAnsi"/>
          <w:color w:val="auto"/>
          <w:szCs w:val="24"/>
          <w:lang w:eastAsia="de-AT"/>
        </w:rPr>
        <w:t>.</w:t>
      </w:r>
    </w:p>
    <w:p w14:paraId="696A361D" w14:textId="345FE251" w:rsidR="007D4380" w:rsidRPr="00D33E7F" w:rsidRDefault="007D4380" w:rsidP="00D33E7F">
      <w:pPr>
        <w:pStyle w:val="OeADAufzhlungVariante3"/>
        <w:rPr>
          <w:lang w:eastAsia="de-AT"/>
        </w:rPr>
      </w:pPr>
      <w:r w:rsidRPr="00D33E7F">
        <w:rPr>
          <w:lang w:eastAsia="de-AT"/>
        </w:rPr>
        <w:t>Verpflegung</w:t>
      </w:r>
      <w:r w:rsidR="00D33E7F">
        <w:rPr>
          <w:lang w:eastAsia="de-AT"/>
        </w:rPr>
        <w:t xml:space="preserve"> jeglicher Art (Snacks, Speisen, Getränke, Restaurantbesuche, etc.)</w:t>
      </w:r>
    </w:p>
    <w:p w14:paraId="55CC8275" w14:textId="747F9851" w:rsidR="0042360A" w:rsidRPr="00D33E7F" w:rsidRDefault="0042360A" w:rsidP="00D33E7F">
      <w:pPr>
        <w:pStyle w:val="OeADAufzhlungVariante3"/>
        <w:rPr>
          <w:lang w:eastAsia="de-AT"/>
        </w:rPr>
      </w:pPr>
      <w:r w:rsidRPr="00D33E7F">
        <w:rPr>
          <w:lang w:eastAsia="de-AT"/>
        </w:rPr>
        <w:t>Geldpreise</w:t>
      </w:r>
    </w:p>
    <w:p w14:paraId="5E035C87" w14:textId="6A253AD4" w:rsidR="0042360A" w:rsidRPr="00D33E7F" w:rsidRDefault="0042360A" w:rsidP="00D33E7F">
      <w:pPr>
        <w:pStyle w:val="OeADAufzhlungVariante3"/>
        <w:rPr>
          <w:lang w:eastAsia="de-AT"/>
        </w:rPr>
      </w:pPr>
      <w:r w:rsidRPr="00D33E7F">
        <w:rPr>
          <w:lang w:eastAsia="de-AT"/>
        </w:rPr>
        <w:t xml:space="preserve">Honorare für </w:t>
      </w:r>
      <w:r w:rsidR="00CD55BB" w:rsidRPr="00D33E7F">
        <w:rPr>
          <w:lang w:eastAsia="de-AT"/>
        </w:rPr>
        <w:t xml:space="preserve">eigene </w:t>
      </w:r>
      <w:r w:rsidRPr="00D33E7F">
        <w:rPr>
          <w:lang w:eastAsia="de-AT"/>
        </w:rPr>
        <w:t>Leistungen</w:t>
      </w:r>
      <w:r w:rsidR="002E3674" w:rsidRPr="00D33E7F">
        <w:rPr>
          <w:lang w:eastAsia="de-AT"/>
        </w:rPr>
        <w:t xml:space="preserve"> bzw. Arbeitszeit</w:t>
      </w:r>
    </w:p>
    <w:p w14:paraId="2CFB7E7C" w14:textId="1AB7F92A" w:rsidR="00D33E7F" w:rsidRPr="00D33E7F" w:rsidRDefault="0042360A" w:rsidP="00D33E7F">
      <w:pPr>
        <w:pStyle w:val="OeADAufzhlungVariante3"/>
        <w:rPr>
          <w:lang w:eastAsia="de-AT"/>
        </w:rPr>
      </w:pPr>
      <w:r w:rsidRPr="00D33E7F">
        <w:rPr>
          <w:lang w:eastAsia="de-AT"/>
        </w:rPr>
        <w:t>Honorare für Leistungen, die von P</w:t>
      </w:r>
      <w:r w:rsidR="00CD55BB" w:rsidRPr="00D33E7F">
        <w:rPr>
          <w:lang w:eastAsia="de-AT"/>
        </w:rPr>
        <w:t>rojektpartner/innen</w:t>
      </w:r>
      <w:r w:rsidRPr="00D33E7F">
        <w:rPr>
          <w:lang w:eastAsia="de-AT"/>
        </w:rPr>
        <w:t xml:space="preserve"> im Rahmen ihrer</w:t>
      </w:r>
      <w:r w:rsidR="00CD55BB" w:rsidRPr="00D33E7F">
        <w:rPr>
          <w:lang w:eastAsia="de-AT"/>
        </w:rPr>
        <w:t xml:space="preserve"> üblichen</w:t>
      </w:r>
      <w:r w:rsidRPr="00D33E7F">
        <w:rPr>
          <w:lang w:eastAsia="de-AT"/>
        </w:rPr>
        <w:t xml:space="preserve"> Tätigkeit erbracht werden</w:t>
      </w:r>
    </w:p>
    <w:sectPr w:rsidR="00D33E7F" w:rsidRPr="00D33E7F" w:rsidSect="00EE241A">
      <w:headerReference w:type="first" r:id="rId8"/>
      <w:footerReference w:type="first" r:id="rId9"/>
      <w:pgSz w:w="11906" w:h="16838" w:code="9"/>
      <w:pgMar w:top="1242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0804" w14:textId="77777777" w:rsidR="00E204DB" w:rsidRDefault="00E204DB" w:rsidP="004C58F1">
      <w:r>
        <w:separator/>
      </w:r>
    </w:p>
  </w:endnote>
  <w:endnote w:type="continuationSeparator" w:id="0">
    <w:p w14:paraId="7DA3CA13" w14:textId="77777777" w:rsidR="00E204DB" w:rsidRDefault="00E204DB" w:rsidP="004C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mina Bas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B976" w14:textId="77777777" w:rsidR="006F0C98" w:rsidRDefault="006F0C98" w:rsidP="006F0C98">
    <w:pPr>
      <w:pStyle w:val="Fuzeile"/>
      <w:pBdr>
        <w:top w:val="single" w:sz="4" w:space="1" w:color="auto"/>
      </w:pBdr>
    </w:pPr>
    <w:r>
      <w:rPr>
        <w:szCs w:val="20"/>
        <w:lang w:val="de-DE"/>
      </w:rPr>
      <w:tab/>
    </w:r>
    <w:r>
      <w:rPr>
        <w:szCs w:val="20"/>
        <w:lang w:val="de-DE"/>
      </w:rPr>
      <w:tab/>
      <w:t>www.oead.at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DCBC4" w14:textId="77777777" w:rsidR="00E204DB" w:rsidRDefault="00E204DB" w:rsidP="004C58F1">
      <w:r>
        <w:separator/>
      </w:r>
    </w:p>
  </w:footnote>
  <w:footnote w:type="continuationSeparator" w:id="0">
    <w:p w14:paraId="4C7223BB" w14:textId="77777777" w:rsidR="00E204DB" w:rsidRDefault="00E204DB" w:rsidP="004C5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E6B63" w14:textId="4E66739B" w:rsidR="00ED5A71" w:rsidRPr="00C14406" w:rsidRDefault="00C14406" w:rsidP="00C14406">
    <w:pPr>
      <w:pStyle w:val="Kopfzeile"/>
      <w:pBdr>
        <w:bottom w:val="single" w:sz="4" w:space="1" w:color="auto"/>
      </w:pBdr>
      <w:spacing w:after="240"/>
      <w:rPr>
        <w:szCs w:val="20"/>
        <w:lang w:val="de-DE"/>
      </w:rPr>
    </w:pPr>
    <w:r w:rsidRPr="000919A9">
      <w:rPr>
        <w:szCs w:val="20"/>
        <w:lang w:val="de-DE"/>
      </w:rPr>
      <w:t xml:space="preserve">Seite </w:t>
    </w:r>
    <w:r w:rsidRPr="000919A9">
      <w:rPr>
        <w:szCs w:val="20"/>
        <w:lang w:val="de-DE"/>
      </w:rPr>
      <w:fldChar w:fldCharType="begin"/>
    </w:r>
    <w:r w:rsidRPr="000919A9">
      <w:rPr>
        <w:szCs w:val="20"/>
        <w:lang w:val="de-DE"/>
      </w:rPr>
      <w:instrText>PAGE  \* Arabic  \* MERGEFORMAT</w:instrText>
    </w:r>
    <w:r w:rsidRPr="000919A9">
      <w:rPr>
        <w:szCs w:val="20"/>
        <w:lang w:val="de-DE"/>
      </w:rPr>
      <w:fldChar w:fldCharType="separate"/>
    </w:r>
    <w:r w:rsidR="00007167">
      <w:rPr>
        <w:noProof/>
        <w:szCs w:val="20"/>
        <w:lang w:val="de-DE"/>
      </w:rPr>
      <w:t>1</w:t>
    </w:r>
    <w:r w:rsidRPr="000919A9">
      <w:rPr>
        <w:szCs w:val="20"/>
        <w:lang w:val="de-DE"/>
      </w:rPr>
      <w:fldChar w:fldCharType="end"/>
    </w:r>
    <w:r>
      <w:rPr>
        <w:szCs w:val="20"/>
        <w:lang w:val="de-DE"/>
      </w:rPr>
      <w:tab/>
    </w:r>
    <w:r>
      <w:rPr>
        <w:szCs w:val="20"/>
        <w:lang w:val="de-DE"/>
      </w:rPr>
      <w:fldChar w:fldCharType="begin"/>
    </w:r>
    <w:r>
      <w:rPr>
        <w:szCs w:val="20"/>
        <w:lang w:val="de-DE"/>
      </w:rPr>
      <w:instrText xml:space="preserve"> TITLE   \* MERGEFORMAT </w:instrText>
    </w:r>
    <w:r>
      <w:rPr>
        <w:szCs w:val="20"/>
        <w:lang w:val="de-DE"/>
      </w:rPr>
      <w:fldChar w:fldCharType="separate"/>
    </w:r>
    <w:r w:rsidR="00D614EB">
      <w:rPr>
        <w:szCs w:val="20"/>
        <w:lang w:val="de-DE"/>
      </w:rPr>
      <w:t>[Titel des Dokuments]</w:t>
    </w:r>
    <w:r>
      <w:rPr>
        <w:szCs w:val="20"/>
        <w:lang w:val="de-DE"/>
      </w:rPr>
      <w:fldChar w:fldCharType="end"/>
    </w:r>
    <w:r>
      <w:rPr>
        <w:szCs w:val="20"/>
        <w:lang w:val="de-DE"/>
      </w:rPr>
      <w:tab/>
    </w:r>
    <w:r>
      <w:rPr>
        <w:noProof/>
        <w:szCs w:val="20"/>
        <w:lang w:eastAsia="de-AT"/>
      </w:rPr>
      <w:drawing>
        <wp:inline distT="0" distB="0" distL="0" distR="0" wp14:anchorId="467C4FA5" wp14:editId="2A083852">
          <wp:extent cx="858129" cy="219600"/>
          <wp:effectExtent l="0" t="0" r="0" b="9525"/>
          <wp:docPr id="2" name="Grafik 2" title="Logo der OeAD-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eAD_rgb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8129" cy="21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B9A"/>
    <w:multiLevelType w:val="hybridMultilevel"/>
    <w:tmpl w:val="3236CF60"/>
    <w:lvl w:ilvl="0" w:tplc="ADBEDDF2">
      <w:start w:val="1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718E0"/>
    <w:multiLevelType w:val="multilevel"/>
    <w:tmpl w:val="73760202"/>
    <w:lvl w:ilvl="0">
      <w:start w:val="1"/>
      <w:numFmt w:val="bullet"/>
      <w:pStyle w:val="OeADAufzhlungVariante5"/>
      <w:lvlText w:val="-"/>
      <w:lvlJc w:val="left"/>
      <w:pPr>
        <w:ind w:left="397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2" w15:restartNumberingAfterBreak="0">
    <w:nsid w:val="3BCF3A81"/>
    <w:multiLevelType w:val="multilevel"/>
    <w:tmpl w:val="F9F02236"/>
    <w:lvl w:ilvl="0">
      <w:start w:val="1"/>
      <w:numFmt w:val="decimal"/>
      <w:pStyle w:val="berschrift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3833FD0"/>
    <w:multiLevelType w:val="multilevel"/>
    <w:tmpl w:val="5CCA44D0"/>
    <w:lvl w:ilvl="0">
      <w:start w:val="1"/>
      <w:numFmt w:val="bullet"/>
      <w:pStyle w:val="OeADAufzhlungVariante3"/>
      <w:lvlText w:val=""/>
      <w:lvlJc w:val="left"/>
      <w:pPr>
        <w:ind w:left="397" w:hanging="397"/>
      </w:pPr>
      <w:rPr>
        <w:rFonts w:ascii="Symbol" w:hAnsi="Symbol" w:hint="default"/>
        <w:b w:val="0"/>
        <w:color w:val="005E75" w:themeColor="accent2"/>
        <w:sz w:val="24"/>
        <w:szCs w:val="24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color w:val="005E75" w:themeColor="accent2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005E75" w:themeColor="accent2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005E75" w:themeColor="accent2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005E75" w:themeColor="accent2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color w:val="005E75" w:themeColor="accent2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color w:val="005E75" w:themeColor="accent2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color w:val="005E75" w:themeColor="accent2"/>
        <w:sz w:val="24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color w:val="005E75" w:themeColor="accent2"/>
        <w:sz w:val="24"/>
      </w:rPr>
    </w:lvl>
  </w:abstractNum>
  <w:abstractNum w:abstractNumId="4" w15:restartNumberingAfterBreak="0">
    <w:nsid w:val="4E8B63AF"/>
    <w:multiLevelType w:val="multilevel"/>
    <w:tmpl w:val="CB88A2E2"/>
    <w:lvl w:ilvl="0">
      <w:start w:val="1"/>
      <w:numFmt w:val="bullet"/>
      <w:pStyle w:val="OeADAufzhlungVariante6"/>
      <w:lvlText w:val=""/>
      <w:lvlJc w:val="left"/>
      <w:pPr>
        <w:ind w:left="397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"/>
      <w:lvlJc w:val="left"/>
      <w:pPr>
        <w:ind w:left="794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"/>
      <w:lvlJc w:val="left"/>
      <w:pPr>
        <w:ind w:left="2382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  <w:b/>
        <w:i w:val="0"/>
        <w:color w:val="CC2A2A" w:themeColor="accent3"/>
        <w:sz w:val="24"/>
        <w:u w:val="none"/>
      </w:rPr>
    </w:lvl>
    <w:lvl w:ilvl="8">
      <w:start w:val="1"/>
      <w:numFmt w:val="bullet"/>
      <w:lvlText w:val=""/>
      <w:lvlJc w:val="left"/>
      <w:pPr>
        <w:ind w:left="3573" w:hanging="397"/>
      </w:pPr>
      <w:rPr>
        <w:rFonts w:ascii="Symbol" w:hAnsi="Symbol" w:hint="default"/>
        <w:b/>
        <w:i w:val="0"/>
        <w:color w:val="CC2A2A" w:themeColor="accent3"/>
        <w:sz w:val="24"/>
      </w:rPr>
    </w:lvl>
  </w:abstractNum>
  <w:abstractNum w:abstractNumId="5" w15:restartNumberingAfterBreak="0">
    <w:nsid w:val="5A1F2E4D"/>
    <w:multiLevelType w:val="hybridMultilevel"/>
    <w:tmpl w:val="158293F0"/>
    <w:lvl w:ilvl="0" w:tplc="A8122C08">
      <w:start w:val="1"/>
      <w:numFmt w:val="lowerLetter"/>
      <w:pStyle w:val="berschrift7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50B17"/>
    <w:multiLevelType w:val="multilevel"/>
    <w:tmpl w:val="F5DC9EE8"/>
    <w:lvl w:ilvl="0">
      <w:start w:val="1"/>
      <w:numFmt w:val="bullet"/>
      <w:pStyle w:val="OeADAufzhlungVariante2"/>
      <w:lvlText w:val="-"/>
      <w:lvlJc w:val="left"/>
      <w:pPr>
        <w:ind w:left="397" w:hanging="397"/>
      </w:pPr>
      <w:rPr>
        <w:rFonts w:ascii="Calibri" w:hAnsi="Calibri" w:hint="default"/>
        <w:b/>
        <w:i w:val="0"/>
        <w:color w:val="005E75" w:themeColor="accent2"/>
        <w:sz w:val="24"/>
        <w:szCs w:val="16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2">
      <w:start w:val="1"/>
      <w:numFmt w:val="bullet"/>
      <w:lvlText w:val="-"/>
      <w:lvlJc w:val="left"/>
      <w:pPr>
        <w:ind w:left="1191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4">
      <w:start w:val="1"/>
      <w:numFmt w:val="bullet"/>
      <w:lvlText w:val="-"/>
      <w:lvlJc w:val="left"/>
      <w:pPr>
        <w:ind w:left="1985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6">
      <w:start w:val="1"/>
      <w:numFmt w:val="bullet"/>
      <w:lvlText w:val="-"/>
      <w:lvlJc w:val="left"/>
      <w:pPr>
        <w:ind w:left="2779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Calibri" w:hAnsi="Calibri" w:hint="default"/>
        <w:b/>
        <w:i w:val="0"/>
        <w:color w:val="005E75" w:themeColor="accent2"/>
        <w:sz w:val="24"/>
      </w:rPr>
    </w:lvl>
    <w:lvl w:ilvl="8">
      <w:start w:val="1"/>
      <w:numFmt w:val="bullet"/>
      <w:lvlText w:val="-"/>
      <w:lvlJc w:val="left"/>
      <w:pPr>
        <w:ind w:left="3573" w:hanging="397"/>
      </w:pPr>
      <w:rPr>
        <w:rFonts w:ascii="Calibri" w:hAnsi="Calibri" w:hint="default"/>
        <w:b/>
        <w:i w:val="0"/>
        <w:color w:val="005E75" w:themeColor="accent2"/>
        <w:sz w:val="24"/>
      </w:rPr>
    </w:lvl>
  </w:abstractNum>
  <w:abstractNum w:abstractNumId="7" w15:restartNumberingAfterBreak="0">
    <w:nsid w:val="5B035421"/>
    <w:multiLevelType w:val="multilevel"/>
    <w:tmpl w:val="0E32E3EC"/>
    <w:lvl w:ilvl="0">
      <w:start w:val="1"/>
      <w:numFmt w:val="bullet"/>
      <w:pStyle w:val="OeADAufzhlungVariante4"/>
      <w:lvlText w:val="+"/>
      <w:lvlJc w:val="left"/>
      <w:pPr>
        <w:ind w:left="397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1">
      <w:start w:val="1"/>
      <w:numFmt w:val="bullet"/>
      <w:lvlText w:val="+"/>
      <w:lvlJc w:val="left"/>
      <w:pPr>
        <w:ind w:left="794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2">
      <w:start w:val="1"/>
      <w:numFmt w:val="bullet"/>
      <w:lvlText w:val="+"/>
      <w:lvlJc w:val="left"/>
      <w:pPr>
        <w:ind w:left="1191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3">
      <w:start w:val="1"/>
      <w:numFmt w:val="bullet"/>
      <w:lvlText w:val="+"/>
      <w:lvlJc w:val="left"/>
      <w:pPr>
        <w:ind w:left="1588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4">
      <w:start w:val="1"/>
      <w:numFmt w:val="bullet"/>
      <w:lvlText w:val="+"/>
      <w:lvlJc w:val="left"/>
      <w:pPr>
        <w:ind w:left="1985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5">
      <w:start w:val="1"/>
      <w:numFmt w:val="bullet"/>
      <w:lvlText w:val="+"/>
      <w:lvlJc w:val="left"/>
      <w:pPr>
        <w:ind w:left="2382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6">
      <w:start w:val="1"/>
      <w:numFmt w:val="bullet"/>
      <w:lvlText w:val="+"/>
      <w:lvlJc w:val="left"/>
      <w:pPr>
        <w:ind w:left="2779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7">
      <w:start w:val="1"/>
      <w:numFmt w:val="bullet"/>
      <w:lvlText w:val="+"/>
      <w:lvlJc w:val="left"/>
      <w:pPr>
        <w:ind w:left="3176" w:hanging="397"/>
      </w:pPr>
      <w:rPr>
        <w:rFonts w:ascii="Calibri" w:hAnsi="Calibri" w:hint="default"/>
        <w:b/>
        <w:i w:val="0"/>
        <w:color w:val="CC2A2A" w:themeColor="accent3"/>
        <w:sz w:val="24"/>
      </w:rPr>
    </w:lvl>
    <w:lvl w:ilvl="8">
      <w:start w:val="1"/>
      <w:numFmt w:val="bullet"/>
      <w:lvlText w:val="+"/>
      <w:lvlJc w:val="left"/>
      <w:pPr>
        <w:ind w:left="3573" w:hanging="397"/>
      </w:pPr>
      <w:rPr>
        <w:rFonts w:ascii="Calibri" w:hAnsi="Calibri" w:hint="default"/>
        <w:b/>
        <w:i w:val="0"/>
        <w:color w:val="CC2A2A" w:themeColor="accent3"/>
        <w:sz w:val="24"/>
      </w:rPr>
    </w:lvl>
  </w:abstractNum>
  <w:abstractNum w:abstractNumId="8" w15:restartNumberingAfterBreak="0">
    <w:nsid w:val="5CF57961"/>
    <w:multiLevelType w:val="multilevel"/>
    <w:tmpl w:val="030418C6"/>
    <w:lvl w:ilvl="0">
      <w:start w:val="1"/>
      <w:numFmt w:val="bullet"/>
      <w:pStyle w:val="OeADAufzhlungVariante1"/>
      <w:lvlText w:val="+"/>
      <w:lvlJc w:val="left"/>
      <w:pPr>
        <w:ind w:left="0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1">
      <w:start w:val="1"/>
      <w:numFmt w:val="bullet"/>
      <w:lvlText w:val="+"/>
      <w:lvlJc w:val="left"/>
      <w:pPr>
        <w:ind w:left="397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2">
      <w:start w:val="1"/>
      <w:numFmt w:val="bullet"/>
      <w:lvlText w:val="+"/>
      <w:lvlJc w:val="left"/>
      <w:pPr>
        <w:ind w:left="794" w:firstLine="0"/>
      </w:pPr>
      <w:rPr>
        <w:rFonts w:ascii="Calibri" w:hAnsi="Calibri" w:hint="default"/>
        <w:b w:val="0"/>
        <w:i w:val="0"/>
        <w:color w:val="005E75" w:themeColor="accent2"/>
        <w:sz w:val="24"/>
      </w:rPr>
    </w:lvl>
    <w:lvl w:ilvl="3">
      <w:start w:val="1"/>
      <w:numFmt w:val="bullet"/>
      <w:lvlText w:val="+"/>
      <w:lvlJc w:val="left"/>
      <w:pPr>
        <w:ind w:left="1191" w:firstLine="0"/>
      </w:pPr>
      <w:rPr>
        <w:rFonts w:ascii="Calibri" w:hAnsi="Calibri" w:hint="default"/>
        <w:color w:val="005E75" w:themeColor="accent2"/>
        <w:sz w:val="24"/>
      </w:rPr>
    </w:lvl>
    <w:lvl w:ilvl="4">
      <w:start w:val="1"/>
      <w:numFmt w:val="bullet"/>
      <w:lvlText w:val="+"/>
      <w:lvlJc w:val="left"/>
      <w:pPr>
        <w:ind w:left="1588" w:firstLine="0"/>
      </w:pPr>
      <w:rPr>
        <w:rFonts w:ascii="Calibri" w:hAnsi="Calibri" w:hint="default"/>
        <w:color w:val="005E75" w:themeColor="accent2"/>
      </w:rPr>
    </w:lvl>
    <w:lvl w:ilvl="5">
      <w:start w:val="1"/>
      <w:numFmt w:val="bullet"/>
      <w:lvlText w:val="+"/>
      <w:lvlJc w:val="left"/>
      <w:pPr>
        <w:ind w:left="1985" w:firstLine="0"/>
      </w:pPr>
      <w:rPr>
        <w:rFonts w:ascii="Calibri" w:hAnsi="Calibri" w:hint="default"/>
        <w:color w:val="005E75" w:themeColor="accent2"/>
      </w:rPr>
    </w:lvl>
    <w:lvl w:ilvl="6">
      <w:start w:val="1"/>
      <w:numFmt w:val="bullet"/>
      <w:lvlText w:val="+"/>
      <w:lvlJc w:val="left"/>
      <w:pPr>
        <w:ind w:left="2382" w:firstLine="0"/>
      </w:pPr>
      <w:rPr>
        <w:rFonts w:ascii="Calibri" w:hAnsi="Calibri" w:hint="default"/>
        <w:color w:val="005E75" w:themeColor="accent2"/>
      </w:rPr>
    </w:lvl>
    <w:lvl w:ilvl="7">
      <w:start w:val="1"/>
      <w:numFmt w:val="bullet"/>
      <w:lvlText w:val="+"/>
      <w:lvlJc w:val="left"/>
      <w:pPr>
        <w:ind w:left="2779" w:firstLine="0"/>
      </w:pPr>
      <w:rPr>
        <w:rFonts w:ascii="Calibri" w:hAnsi="Calibri" w:hint="default"/>
        <w:color w:val="005E75" w:themeColor="accent2"/>
      </w:rPr>
    </w:lvl>
    <w:lvl w:ilvl="8">
      <w:start w:val="1"/>
      <w:numFmt w:val="bullet"/>
      <w:lvlText w:val="+"/>
      <w:lvlJc w:val="left"/>
      <w:pPr>
        <w:ind w:left="3176" w:firstLine="0"/>
      </w:pPr>
      <w:rPr>
        <w:rFonts w:ascii="Calibri" w:hAnsi="Calibri" w:hint="default"/>
        <w:color w:val="005E75" w:themeColor="accent2"/>
      </w:rPr>
    </w:lvl>
  </w:abstractNum>
  <w:abstractNum w:abstractNumId="9" w15:restartNumberingAfterBreak="0">
    <w:nsid w:val="66A63BD1"/>
    <w:multiLevelType w:val="hybridMultilevel"/>
    <w:tmpl w:val="6816A596"/>
    <w:lvl w:ilvl="0" w:tplc="141861E8">
      <w:start w:val="1"/>
      <w:numFmt w:val="decimal"/>
      <w:pStyle w:val="berschrift6"/>
      <w:lvlText w:val="%1"/>
      <w:lvlJc w:val="left"/>
      <w:pPr>
        <w:ind w:left="720" w:hanging="360"/>
      </w:pPr>
      <w:rPr>
        <w:rFonts w:ascii="Calibri" w:hAnsi="Calibri" w:hint="default"/>
        <w:color w:val="005E75" w:themeColor="accent2"/>
        <w:sz w:val="24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D05138"/>
    <w:multiLevelType w:val="hybridMultilevel"/>
    <w:tmpl w:val="268AC2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22237">
    <w:abstractNumId w:val="8"/>
  </w:num>
  <w:num w:numId="2" w16cid:durableId="1920477192">
    <w:abstractNumId w:val="2"/>
  </w:num>
  <w:num w:numId="3" w16cid:durableId="109053952">
    <w:abstractNumId w:val="3"/>
  </w:num>
  <w:num w:numId="4" w16cid:durableId="1252928090">
    <w:abstractNumId w:val="6"/>
  </w:num>
  <w:num w:numId="5" w16cid:durableId="113672179">
    <w:abstractNumId w:val="9"/>
  </w:num>
  <w:num w:numId="6" w16cid:durableId="42216447">
    <w:abstractNumId w:val="5"/>
  </w:num>
  <w:num w:numId="7" w16cid:durableId="142476696">
    <w:abstractNumId w:val="7"/>
  </w:num>
  <w:num w:numId="8" w16cid:durableId="424738829">
    <w:abstractNumId w:val="1"/>
  </w:num>
  <w:num w:numId="9" w16cid:durableId="1163159801">
    <w:abstractNumId w:val="4"/>
  </w:num>
  <w:num w:numId="10" w16cid:durableId="1329167234">
    <w:abstractNumId w:val="10"/>
  </w:num>
  <w:num w:numId="11" w16cid:durableId="2099011939">
    <w:abstractNumId w:val="3"/>
  </w:num>
  <w:num w:numId="12" w16cid:durableId="1421869888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380"/>
    <w:rsid w:val="0000711B"/>
    <w:rsid w:val="00007167"/>
    <w:rsid w:val="00020A9A"/>
    <w:rsid w:val="0002696B"/>
    <w:rsid w:val="00032B45"/>
    <w:rsid w:val="000512BE"/>
    <w:rsid w:val="00053F01"/>
    <w:rsid w:val="000546D6"/>
    <w:rsid w:val="00056D5E"/>
    <w:rsid w:val="000579D5"/>
    <w:rsid w:val="00057C92"/>
    <w:rsid w:val="0007093D"/>
    <w:rsid w:val="0007361D"/>
    <w:rsid w:val="00077BAB"/>
    <w:rsid w:val="00086420"/>
    <w:rsid w:val="000919A9"/>
    <w:rsid w:val="000964F3"/>
    <w:rsid w:val="000C6364"/>
    <w:rsid w:val="000C7159"/>
    <w:rsid w:val="000E5116"/>
    <w:rsid w:val="00121C71"/>
    <w:rsid w:val="0016394C"/>
    <w:rsid w:val="00186E78"/>
    <w:rsid w:val="00192CF9"/>
    <w:rsid w:val="001E69AE"/>
    <w:rsid w:val="002000D1"/>
    <w:rsid w:val="00232F55"/>
    <w:rsid w:val="0027181B"/>
    <w:rsid w:val="002955A8"/>
    <w:rsid w:val="002A3D1F"/>
    <w:rsid w:val="002C39EA"/>
    <w:rsid w:val="002D14AE"/>
    <w:rsid w:val="002E3674"/>
    <w:rsid w:val="002F386A"/>
    <w:rsid w:val="002F6BD9"/>
    <w:rsid w:val="003137D6"/>
    <w:rsid w:val="00327BD3"/>
    <w:rsid w:val="00333601"/>
    <w:rsid w:val="00341C08"/>
    <w:rsid w:val="003651F1"/>
    <w:rsid w:val="00366408"/>
    <w:rsid w:val="00377E05"/>
    <w:rsid w:val="00390403"/>
    <w:rsid w:val="003A28AD"/>
    <w:rsid w:val="003A6002"/>
    <w:rsid w:val="003B6589"/>
    <w:rsid w:val="003F02BE"/>
    <w:rsid w:val="0042360A"/>
    <w:rsid w:val="00431C9B"/>
    <w:rsid w:val="00440550"/>
    <w:rsid w:val="00441B30"/>
    <w:rsid w:val="0044412A"/>
    <w:rsid w:val="004577F3"/>
    <w:rsid w:val="004775AF"/>
    <w:rsid w:val="00490BB4"/>
    <w:rsid w:val="004A03E4"/>
    <w:rsid w:val="004A1F1A"/>
    <w:rsid w:val="004B6AA8"/>
    <w:rsid w:val="004C58F1"/>
    <w:rsid w:val="004C632E"/>
    <w:rsid w:val="004D1B88"/>
    <w:rsid w:val="004E51DF"/>
    <w:rsid w:val="004F112F"/>
    <w:rsid w:val="005124F9"/>
    <w:rsid w:val="005324AD"/>
    <w:rsid w:val="005549BF"/>
    <w:rsid w:val="00596BEF"/>
    <w:rsid w:val="005C0A50"/>
    <w:rsid w:val="005C5B07"/>
    <w:rsid w:val="005C6F73"/>
    <w:rsid w:val="005E2EA1"/>
    <w:rsid w:val="006120CD"/>
    <w:rsid w:val="00620F30"/>
    <w:rsid w:val="006219EB"/>
    <w:rsid w:val="00625907"/>
    <w:rsid w:val="00644F60"/>
    <w:rsid w:val="00655171"/>
    <w:rsid w:val="00672CEB"/>
    <w:rsid w:val="00684D31"/>
    <w:rsid w:val="006926A1"/>
    <w:rsid w:val="006C2057"/>
    <w:rsid w:val="006C6C96"/>
    <w:rsid w:val="006E2C62"/>
    <w:rsid w:val="006F0C98"/>
    <w:rsid w:val="006F17E1"/>
    <w:rsid w:val="0072087E"/>
    <w:rsid w:val="0077375D"/>
    <w:rsid w:val="00792F91"/>
    <w:rsid w:val="007948D7"/>
    <w:rsid w:val="007B27F7"/>
    <w:rsid w:val="007B38DC"/>
    <w:rsid w:val="007D0163"/>
    <w:rsid w:val="007D2116"/>
    <w:rsid w:val="007D4380"/>
    <w:rsid w:val="007F2B1A"/>
    <w:rsid w:val="00815F8F"/>
    <w:rsid w:val="00821ED0"/>
    <w:rsid w:val="0083061B"/>
    <w:rsid w:val="0084681C"/>
    <w:rsid w:val="0084716C"/>
    <w:rsid w:val="00867448"/>
    <w:rsid w:val="008704AD"/>
    <w:rsid w:val="008947CD"/>
    <w:rsid w:val="00897465"/>
    <w:rsid w:val="008C0BFC"/>
    <w:rsid w:val="008F0A5A"/>
    <w:rsid w:val="0092635A"/>
    <w:rsid w:val="00933B56"/>
    <w:rsid w:val="009621C1"/>
    <w:rsid w:val="00984225"/>
    <w:rsid w:val="00984ACF"/>
    <w:rsid w:val="009A0B2E"/>
    <w:rsid w:val="009A40BD"/>
    <w:rsid w:val="009B436E"/>
    <w:rsid w:val="009E0799"/>
    <w:rsid w:val="00A17E80"/>
    <w:rsid w:val="00A46190"/>
    <w:rsid w:val="00A5299E"/>
    <w:rsid w:val="00AB7301"/>
    <w:rsid w:val="00AD335B"/>
    <w:rsid w:val="00AE187C"/>
    <w:rsid w:val="00AF2E5A"/>
    <w:rsid w:val="00B2018E"/>
    <w:rsid w:val="00B22C7D"/>
    <w:rsid w:val="00B24C8C"/>
    <w:rsid w:val="00B56736"/>
    <w:rsid w:val="00B730D9"/>
    <w:rsid w:val="00B74FC8"/>
    <w:rsid w:val="00B83B56"/>
    <w:rsid w:val="00B871F5"/>
    <w:rsid w:val="00BA66B8"/>
    <w:rsid w:val="00BF5EE4"/>
    <w:rsid w:val="00BF6714"/>
    <w:rsid w:val="00C14406"/>
    <w:rsid w:val="00C14626"/>
    <w:rsid w:val="00C16EE0"/>
    <w:rsid w:val="00C32FE1"/>
    <w:rsid w:val="00C340BD"/>
    <w:rsid w:val="00C362E5"/>
    <w:rsid w:val="00C403F3"/>
    <w:rsid w:val="00C8601A"/>
    <w:rsid w:val="00CA26BA"/>
    <w:rsid w:val="00CA78DE"/>
    <w:rsid w:val="00CB6C59"/>
    <w:rsid w:val="00CB6E41"/>
    <w:rsid w:val="00CC27D8"/>
    <w:rsid w:val="00CD55BB"/>
    <w:rsid w:val="00D33E7F"/>
    <w:rsid w:val="00D348B5"/>
    <w:rsid w:val="00D34B05"/>
    <w:rsid w:val="00D40660"/>
    <w:rsid w:val="00D44C30"/>
    <w:rsid w:val="00D50626"/>
    <w:rsid w:val="00D51CC0"/>
    <w:rsid w:val="00D56643"/>
    <w:rsid w:val="00D614EB"/>
    <w:rsid w:val="00D627C9"/>
    <w:rsid w:val="00DA5228"/>
    <w:rsid w:val="00DB0225"/>
    <w:rsid w:val="00DB25BC"/>
    <w:rsid w:val="00DC7173"/>
    <w:rsid w:val="00DE3425"/>
    <w:rsid w:val="00DF1EDD"/>
    <w:rsid w:val="00E204DB"/>
    <w:rsid w:val="00E214BC"/>
    <w:rsid w:val="00E27794"/>
    <w:rsid w:val="00E332A7"/>
    <w:rsid w:val="00E3396B"/>
    <w:rsid w:val="00E46D1F"/>
    <w:rsid w:val="00E54C19"/>
    <w:rsid w:val="00E67B6B"/>
    <w:rsid w:val="00E70D65"/>
    <w:rsid w:val="00E7757A"/>
    <w:rsid w:val="00EC1193"/>
    <w:rsid w:val="00ED5A71"/>
    <w:rsid w:val="00EE241A"/>
    <w:rsid w:val="00EF5081"/>
    <w:rsid w:val="00F01394"/>
    <w:rsid w:val="00F20FB1"/>
    <w:rsid w:val="00F37E67"/>
    <w:rsid w:val="00F74391"/>
    <w:rsid w:val="00F963F2"/>
    <w:rsid w:val="00FA7C48"/>
    <w:rsid w:val="00FA7E04"/>
    <w:rsid w:val="00FD1BD9"/>
    <w:rsid w:val="00FD2FE0"/>
    <w:rsid w:val="00FD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6B7F303"/>
  <w15:chartTrackingRefBased/>
  <w15:docId w15:val="{573064D1-3121-47C3-81E1-359A60D8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Fließtext"/>
    <w:qFormat/>
    <w:rsid w:val="00984ACF"/>
    <w:pPr>
      <w:spacing w:before="200" w:after="0" w:line="240" w:lineRule="auto"/>
    </w:pPr>
    <w:rPr>
      <w:color w:val="000000" w:themeColor="text1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40660"/>
    <w:pPr>
      <w:keepNext/>
      <w:keepLines/>
      <w:numPr>
        <w:numId w:val="2"/>
      </w:numPr>
      <w:spacing w:before="320" w:after="200"/>
      <w:outlineLvl w:val="0"/>
    </w:pPr>
    <w:rPr>
      <w:rFonts w:ascii="Calibri" w:eastAsiaTheme="majorEastAsia" w:hAnsi="Calibri" w:cstheme="majorBidi"/>
      <w:b/>
      <w:bCs/>
      <w:color w:val="005E75" w:themeColor="accent2"/>
      <w:sz w:val="32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D40660"/>
    <w:pPr>
      <w:keepNext/>
      <w:keepLines/>
      <w:numPr>
        <w:ilvl w:val="1"/>
        <w:numId w:val="2"/>
      </w:numPr>
      <w:spacing w:before="320" w:after="200"/>
      <w:ind w:left="964" w:hanging="964"/>
      <w:outlineLvl w:val="1"/>
    </w:pPr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897465"/>
    <w:pPr>
      <w:keepNext/>
      <w:keepLines/>
      <w:numPr>
        <w:ilvl w:val="2"/>
        <w:numId w:val="2"/>
      </w:numPr>
      <w:spacing w:before="320" w:after="200"/>
      <w:ind w:left="1361" w:hanging="1361"/>
      <w:outlineLvl w:val="2"/>
    </w:pPr>
    <w:rPr>
      <w:rFonts w:ascii="Calibri" w:eastAsiaTheme="majorEastAsia" w:hAnsi="Calibri" w:cstheme="majorBidi"/>
      <w:bCs/>
      <w:color w:val="auto"/>
      <w:sz w:val="32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984ACF"/>
    <w:pPr>
      <w:keepNext/>
      <w:keepLines/>
      <w:numPr>
        <w:ilvl w:val="3"/>
        <w:numId w:val="2"/>
      </w:numPr>
      <w:ind w:left="1758" w:hanging="1758"/>
      <w:outlineLvl w:val="3"/>
    </w:pPr>
    <w:rPr>
      <w:rFonts w:ascii="Calibri" w:eastAsiaTheme="majorEastAsia" w:hAnsi="Calibri" w:cstheme="majorBidi"/>
      <w:b/>
      <w:bCs/>
      <w:iCs/>
      <w:color w:val="005E75" w:themeColor="accent2"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984ACF"/>
    <w:pPr>
      <w:keepNext/>
      <w:keepLines/>
      <w:numPr>
        <w:ilvl w:val="4"/>
        <w:numId w:val="2"/>
      </w:numPr>
      <w:ind w:left="1758" w:hanging="1758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autoRedefine/>
    <w:uiPriority w:val="9"/>
    <w:unhideWhenUsed/>
    <w:qFormat/>
    <w:rsid w:val="00AF2E5A"/>
    <w:pPr>
      <w:keepNext/>
      <w:keepLines/>
      <w:numPr>
        <w:numId w:val="5"/>
      </w:numPr>
      <w:spacing w:after="240"/>
      <w:ind w:left="397" w:hanging="397"/>
      <w:outlineLvl w:val="5"/>
    </w:pPr>
    <w:rPr>
      <w:rFonts w:eastAsiaTheme="majorEastAsia" w:cstheme="majorBidi"/>
      <w:iCs/>
      <w:color w:val="005E75" w:themeColor="accent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6C96"/>
    <w:pPr>
      <w:keepNext/>
      <w:keepLines/>
      <w:numPr>
        <w:numId w:val="6"/>
      </w:numPr>
      <w:spacing w:after="240"/>
      <w:ind w:left="397" w:hanging="397"/>
      <w:outlineLvl w:val="6"/>
    </w:pPr>
    <w:rPr>
      <w:rFonts w:ascii="Calibri" w:eastAsiaTheme="majorEastAsia" w:hAnsi="Calibri" w:cstheme="majorBidi"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17E1"/>
    <w:pPr>
      <w:keepNext/>
      <w:keepLines/>
      <w:numPr>
        <w:ilvl w:val="7"/>
        <w:numId w:val="2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17E1"/>
    <w:pPr>
      <w:keepNext/>
      <w:keepLines/>
      <w:numPr>
        <w:ilvl w:val="8"/>
        <w:numId w:val="2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B0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B0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link w:val="ListenabsatzZchn"/>
    <w:uiPriority w:val="34"/>
    <w:rsid w:val="00D50626"/>
    <w:p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40660"/>
    <w:rPr>
      <w:rFonts w:ascii="Calibri" w:eastAsiaTheme="majorEastAsia" w:hAnsi="Calibri" w:cstheme="majorBidi"/>
      <w:b/>
      <w:bCs/>
      <w:color w:val="005E75" w:themeColor="accent2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40660"/>
    <w:rPr>
      <w:rFonts w:ascii="Calibri" w:eastAsiaTheme="majorEastAsia" w:hAnsi="Calibri" w:cstheme="majorBidi"/>
      <w:bCs/>
      <w:color w:val="005E75" w:themeColor="accent2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7465"/>
    <w:rPr>
      <w:rFonts w:ascii="Calibri" w:eastAsiaTheme="majorEastAsia" w:hAnsi="Calibri" w:cstheme="majorBidi"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84ACF"/>
    <w:rPr>
      <w:rFonts w:ascii="Calibri" w:eastAsiaTheme="majorEastAsia" w:hAnsi="Calibri" w:cstheme="majorBidi"/>
      <w:b/>
      <w:bCs/>
      <w:iCs/>
      <w:color w:val="005E75" w:themeColor="accent2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84ACF"/>
    <w:rPr>
      <w:rFonts w:eastAsiaTheme="majorEastAsia" w:cstheme="majorBidi"/>
      <w:b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AF2E5A"/>
    <w:rPr>
      <w:rFonts w:eastAsiaTheme="majorEastAsia" w:cstheme="majorBidi"/>
      <w:iCs/>
      <w:color w:val="005E75" w:themeColor="accent2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6C96"/>
    <w:rPr>
      <w:rFonts w:ascii="Calibri" w:eastAsiaTheme="majorEastAsia" w:hAnsi="Calibri" w:cstheme="majorBidi"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17E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17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OeADAufzhlungVariante2">
    <w:name w:val="OeAD Aufzählung (Variante 2)"/>
    <w:basedOn w:val="Listenabsatz"/>
    <w:link w:val="OeADAufzhlungVariante2Zchn"/>
    <w:qFormat/>
    <w:rsid w:val="000512BE"/>
    <w:pPr>
      <w:numPr>
        <w:numId w:val="4"/>
      </w:numPr>
    </w:pPr>
    <w:rPr>
      <w:rFonts w:cs="Tahoma"/>
      <w:szCs w:val="24"/>
      <w:lang w:val="de-DE"/>
    </w:rPr>
  </w:style>
  <w:style w:type="paragraph" w:customStyle="1" w:styleId="OeADAufzhlungVariante3">
    <w:name w:val="OeAD Aufzählung (Variante 3)"/>
    <w:basedOn w:val="Listenabsatz"/>
    <w:link w:val="OeADAufzhlungVariante3Zchn"/>
    <w:qFormat/>
    <w:rsid w:val="000512BE"/>
    <w:pPr>
      <w:numPr>
        <w:numId w:val="3"/>
      </w:numPr>
    </w:pPr>
    <w:rPr>
      <w:rFonts w:cs="Tahoma"/>
      <w:szCs w:val="24"/>
      <w:lang w:val="de-DE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057C92"/>
    <w:rPr>
      <w:sz w:val="24"/>
    </w:rPr>
  </w:style>
  <w:style w:type="character" w:customStyle="1" w:styleId="OeADAufzhlungVariante2Zchn">
    <w:name w:val="OeAD Aufzählung (Variante 2) Zchn"/>
    <w:basedOn w:val="ListenabsatzZchn"/>
    <w:link w:val="OeADAufzhlungVariante2"/>
    <w:rsid w:val="000512BE"/>
    <w:rPr>
      <w:rFonts w:cs="Tahoma"/>
      <w:color w:val="000000" w:themeColor="text1"/>
      <w:sz w:val="24"/>
      <w:szCs w:val="24"/>
      <w:lang w:val="de-DE"/>
    </w:rPr>
  </w:style>
  <w:style w:type="character" w:customStyle="1" w:styleId="OeADAufzhlungVariante3Zchn">
    <w:name w:val="OeAD Aufzählung (Variante 3) Zchn"/>
    <w:basedOn w:val="ListenabsatzZchn"/>
    <w:link w:val="OeADAufzhlungVariante3"/>
    <w:rsid w:val="000512BE"/>
    <w:rPr>
      <w:rFonts w:cs="Tahoma"/>
      <w:color w:val="000000" w:themeColor="text1"/>
      <w:sz w:val="24"/>
      <w:szCs w:val="24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730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730D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730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730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730D9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qFormat/>
    <w:rsid w:val="005124F9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124F9"/>
    <w:rPr>
      <w:color w:val="000000" w:themeColor="text1"/>
      <w:sz w:val="20"/>
    </w:rPr>
  </w:style>
  <w:style w:type="paragraph" w:styleId="Fuzeile">
    <w:name w:val="footer"/>
    <w:basedOn w:val="Standard"/>
    <w:link w:val="FuzeileZchn"/>
    <w:uiPriority w:val="99"/>
    <w:unhideWhenUsed/>
    <w:qFormat/>
    <w:rsid w:val="005124F9"/>
    <w:pPr>
      <w:tabs>
        <w:tab w:val="center" w:pos="4536"/>
        <w:tab w:val="right" w:pos="9072"/>
      </w:tabs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5124F9"/>
    <w:rPr>
      <w:color w:val="000000" w:themeColor="text1"/>
      <w:sz w:val="20"/>
    </w:rPr>
  </w:style>
  <w:style w:type="paragraph" w:customStyle="1" w:styleId="OeADAufzhlungVariante1">
    <w:name w:val="OeAD Aufzählung (Variante 1)"/>
    <w:basedOn w:val="Listenabsatz"/>
    <w:link w:val="OeADAufzhlungVariante1Zchn"/>
    <w:qFormat/>
    <w:rsid w:val="00D34B05"/>
    <w:pPr>
      <w:numPr>
        <w:numId w:val="1"/>
      </w:numPr>
    </w:pPr>
    <w:rPr>
      <w:rFonts w:cs="Tahoma"/>
      <w:szCs w:val="24"/>
      <w:lang w:val="de-DE"/>
    </w:rPr>
  </w:style>
  <w:style w:type="character" w:customStyle="1" w:styleId="OeADAufzhlungVariante1Zchn">
    <w:name w:val="OeAD Aufzählung (Variante 1) Zchn"/>
    <w:basedOn w:val="ListenabsatzZchn"/>
    <w:link w:val="OeADAufzhlungVariante1"/>
    <w:rsid w:val="00D34B05"/>
    <w:rPr>
      <w:rFonts w:cs="Tahoma"/>
      <w:color w:val="000000" w:themeColor="text1"/>
      <w:sz w:val="24"/>
      <w:szCs w:val="24"/>
      <w:lang w:val="de-DE"/>
    </w:rPr>
  </w:style>
  <w:style w:type="paragraph" w:customStyle="1" w:styleId="Funote">
    <w:name w:val="Fußnote"/>
    <w:aliases w:val="Literaturangabe"/>
    <w:basedOn w:val="Fuzeile"/>
    <w:link w:val="FunoteZchn"/>
    <w:qFormat/>
    <w:rsid w:val="005124F9"/>
    <w:rPr>
      <w:szCs w:val="20"/>
      <w:lang w:val="de-DE"/>
    </w:rPr>
  </w:style>
  <w:style w:type="character" w:customStyle="1" w:styleId="FunoteZchn">
    <w:name w:val="Fußnote Zchn"/>
    <w:aliases w:val="Literaturangabe Zchn"/>
    <w:basedOn w:val="FuzeileZchn"/>
    <w:link w:val="Funote"/>
    <w:rsid w:val="005124F9"/>
    <w:rPr>
      <w:color w:val="000000" w:themeColor="text1"/>
      <w:sz w:val="20"/>
      <w:szCs w:val="20"/>
      <w:lang w:val="de-DE"/>
    </w:rPr>
  </w:style>
  <w:style w:type="character" w:styleId="IntensiverVerweis">
    <w:name w:val="Intense Reference"/>
    <w:basedOn w:val="Absatz-Standardschriftart"/>
    <w:uiPriority w:val="32"/>
    <w:rsid w:val="000C6364"/>
    <w:rPr>
      <w:b/>
      <w:bCs/>
      <w:smallCaps/>
      <w:color w:val="005E75" w:themeColor="accent2"/>
      <w:spacing w:val="5"/>
      <w:u w:val="singl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6364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C6364"/>
    <w:rPr>
      <w:color w:val="000000" w:themeColor="text1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C6364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6364"/>
    <w:rPr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C6364"/>
    <w:rPr>
      <w:vertAlign w:val="superscript"/>
    </w:rPr>
  </w:style>
  <w:style w:type="paragraph" w:customStyle="1" w:styleId="Headlinegro35Pt">
    <w:name w:val="Headline groß 35 Pt"/>
    <w:basedOn w:val="Standard"/>
    <w:uiPriority w:val="99"/>
    <w:rsid w:val="00E214BC"/>
    <w:pPr>
      <w:autoSpaceDE w:val="0"/>
      <w:autoSpaceDN w:val="0"/>
      <w:adjustRightInd w:val="0"/>
      <w:spacing w:after="113" w:line="700" w:lineRule="atLeast"/>
      <w:textAlignment w:val="center"/>
    </w:pPr>
    <w:rPr>
      <w:rFonts w:ascii="Karmina Basic Italic" w:hAnsi="Karmina Basic Italic" w:cs="Karmina Basic Italic"/>
      <w:i/>
      <w:iCs/>
      <w:color w:val="B70420"/>
      <w:sz w:val="70"/>
      <w:szCs w:val="70"/>
      <w:lang w:val="de-DE"/>
    </w:rPr>
  </w:style>
  <w:style w:type="table" w:styleId="Tabellenraster">
    <w:name w:val="Table Grid"/>
    <w:basedOn w:val="NormaleTabelle"/>
    <w:uiPriority w:val="59"/>
    <w:rsid w:val="00E46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">
    <w:name w:val="Tabelle"/>
    <w:basedOn w:val="Standard"/>
    <w:link w:val="TabelleZchn"/>
    <w:rsid w:val="00984ACF"/>
    <w:rPr>
      <w:lang w:val="de-DE"/>
    </w:rPr>
  </w:style>
  <w:style w:type="character" w:customStyle="1" w:styleId="TabelleZchn">
    <w:name w:val="Tabelle Zchn"/>
    <w:basedOn w:val="Absatz-Standardschriftart"/>
    <w:link w:val="Tabelle"/>
    <w:rsid w:val="00984ACF"/>
    <w:rPr>
      <w:color w:val="000000" w:themeColor="text1"/>
      <w:sz w:val="24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C340BD"/>
    <w:rPr>
      <w:color w:val="808080"/>
    </w:rPr>
  </w:style>
  <w:style w:type="paragraph" w:styleId="Beschriftung">
    <w:name w:val="caption"/>
    <w:aliases w:val="Credits"/>
    <w:basedOn w:val="Standard"/>
    <w:next w:val="Standard"/>
    <w:uiPriority w:val="35"/>
    <w:unhideWhenUsed/>
    <w:qFormat/>
    <w:rsid w:val="00984ACF"/>
    <w:pPr>
      <w:spacing w:before="0" w:after="200"/>
    </w:pPr>
    <w:rPr>
      <w:bCs/>
      <w:sz w:val="20"/>
      <w:szCs w:val="18"/>
    </w:rPr>
  </w:style>
  <w:style w:type="character" w:styleId="Hyperlink">
    <w:name w:val="Hyperlink"/>
    <w:basedOn w:val="Absatz-Standardschriftart"/>
    <w:uiPriority w:val="99"/>
    <w:unhideWhenUsed/>
    <w:rsid w:val="002D14AE"/>
    <w:rPr>
      <w:color w:val="005E75" w:themeColor="accent2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41C08"/>
    <w:rPr>
      <w:color w:val="B92E16"/>
      <w:u w:val="single"/>
    </w:rPr>
  </w:style>
  <w:style w:type="paragraph" w:customStyle="1" w:styleId="OeADAufzhlungVariante4">
    <w:name w:val="OeAD Aufzählung (Variante 4)"/>
    <w:basedOn w:val="Listenabsatz"/>
    <w:link w:val="OeADAufzhlungVariante4Zchn"/>
    <w:qFormat/>
    <w:rsid w:val="00D348B5"/>
    <w:pPr>
      <w:numPr>
        <w:numId w:val="7"/>
      </w:numPr>
    </w:pPr>
  </w:style>
  <w:style w:type="paragraph" w:customStyle="1" w:styleId="OeADAufzhlungVariante5">
    <w:name w:val="OeAD Aufzählung (Variante 5)"/>
    <w:basedOn w:val="Listenabsatz"/>
    <w:link w:val="OeADAufzhlungVariante5Zchn"/>
    <w:qFormat/>
    <w:rsid w:val="00E70D65"/>
    <w:pPr>
      <w:numPr>
        <w:numId w:val="8"/>
      </w:numPr>
    </w:pPr>
  </w:style>
  <w:style w:type="character" w:customStyle="1" w:styleId="OeADAufzhlungVariante4Zchn">
    <w:name w:val="OeAD Aufzählung (Variante 4) Zchn"/>
    <w:basedOn w:val="ListenabsatzZchn"/>
    <w:link w:val="OeADAufzhlungVariante4"/>
    <w:rsid w:val="00D348B5"/>
    <w:rPr>
      <w:color w:val="000000" w:themeColor="text1"/>
      <w:sz w:val="24"/>
    </w:rPr>
  </w:style>
  <w:style w:type="paragraph" w:customStyle="1" w:styleId="OeADAufzhlungVariante6">
    <w:name w:val="OeAD Aufzählung (Variante 6)"/>
    <w:basedOn w:val="Listenabsatz"/>
    <w:qFormat/>
    <w:rsid w:val="00F01394"/>
    <w:pPr>
      <w:numPr>
        <w:numId w:val="9"/>
      </w:numPr>
    </w:pPr>
  </w:style>
  <w:style w:type="character" w:customStyle="1" w:styleId="OeADAufzhlungVariante5Zchn">
    <w:name w:val="OeAD Aufzählung (Variante 5) Zchn"/>
    <w:basedOn w:val="ListenabsatzZchn"/>
    <w:link w:val="OeADAufzhlungVariante5"/>
    <w:rsid w:val="00E70D65"/>
    <w:rPr>
      <w:color w:val="000000" w:themeColor="text1"/>
      <w:sz w:val="24"/>
    </w:rPr>
  </w:style>
  <w:style w:type="paragraph" w:styleId="Titel">
    <w:name w:val="Title"/>
    <w:basedOn w:val="Standard"/>
    <w:next w:val="Standard"/>
    <w:link w:val="TitelZchn"/>
    <w:uiPriority w:val="10"/>
    <w:rsid w:val="002D14AE"/>
    <w:rPr>
      <w:b/>
      <w:color w:val="005E75" w:themeColor="accent2"/>
    </w:rPr>
  </w:style>
  <w:style w:type="character" w:customStyle="1" w:styleId="TitelZchn">
    <w:name w:val="Titel Zchn"/>
    <w:basedOn w:val="Absatz-Standardschriftart"/>
    <w:link w:val="Titel"/>
    <w:uiPriority w:val="10"/>
    <w:rsid w:val="002D14AE"/>
    <w:rPr>
      <w:b/>
      <w:color w:val="005E75" w:themeColor="accent2"/>
      <w:sz w:val="24"/>
    </w:rPr>
  </w:style>
  <w:style w:type="paragraph" w:styleId="StandardWeb">
    <w:name w:val="Normal (Web)"/>
    <w:basedOn w:val="Standard"/>
    <w:uiPriority w:val="99"/>
    <w:semiHidden/>
    <w:unhideWhenUsed/>
    <w:rsid w:val="007D438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7D4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OeAD Agentur für Bildung und Internationalisierung">
      <a:dk1>
        <a:srgbClr val="000000"/>
      </a:dk1>
      <a:lt1>
        <a:sysClr val="window" lastClr="FFFFFF"/>
      </a:lt1>
      <a:dk2>
        <a:srgbClr val="0083A3"/>
      </a:dk2>
      <a:lt2>
        <a:srgbClr val="EAE7D7"/>
      </a:lt2>
      <a:accent1>
        <a:srgbClr val="CACBCF"/>
      </a:accent1>
      <a:accent2>
        <a:srgbClr val="005E75"/>
      </a:accent2>
      <a:accent3>
        <a:srgbClr val="CC2A2A"/>
      </a:accent3>
      <a:accent4>
        <a:srgbClr val="CACBCF"/>
      </a:accent4>
      <a:accent5>
        <a:srgbClr val="00AFEC"/>
      </a:accent5>
      <a:accent6>
        <a:srgbClr val="DF0054"/>
      </a:accent6>
      <a:hlink>
        <a:srgbClr val="005E75"/>
      </a:hlink>
      <a:folHlink>
        <a:srgbClr val="005E75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62480-6D8C-40DE-BDC2-F93C5E1D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[Titel des Dokuments]</vt:lpstr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[Titel des Dokuments]</dc:title>
  <dc:subject/>
  <dc:creator>El-Hariri, Yasmin</dc:creator>
  <cp:keywords/>
  <dc:description/>
  <cp:lastModifiedBy>El-Hariri, Yasmin</cp:lastModifiedBy>
  <cp:revision>6</cp:revision>
  <cp:lastPrinted>2022-08-29T09:14:00Z</cp:lastPrinted>
  <dcterms:created xsi:type="dcterms:W3CDTF">2025-02-19T13:51:00Z</dcterms:created>
  <dcterms:modified xsi:type="dcterms:W3CDTF">2025-10-02T13:48:00Z</dcterms:modified>
</cp:coreProperties>
</file>