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Description w:val="Briefkopf-Tabelle - von links nach rechts"/>
      </w:tblPr>
      <w:tblGrid>
        <w:gridCol w:w="6050"/>
        <w:gridCol w:w="3731"/>
      </w:tblGrid>
      <w:sdt>
        <w:sdtPr>
          <w:rPr>
            <w:rFonts w:ascii="Calibri" w:hAnsi="Calibri" w:cs="Calibri"/>
            <w:sz w:val="17"/>
            <w:szCs w:val="16"/>
          </w:rPr>
          <w:alias w:val="axesPDF - Layout-Tabelle"/>
          <w:tag w:val="axesPDF:Table:TableLayoutTable"/>
          <w:id w:val="-1988932579"/>
          <w:placeholder>
            <w:docPart w:val="CB6A062C098248938CC4C1F59B50FC06"/>
          </w:placeholder>
        </w:sdtPr>
        <w:sdtEndPr/>
        <w:sdtContent>
          <w:bookmarkStart w:id="0" w:name="DEStand0425" w:displacedByCustomXml="prev"/>
          <w:bookmarkEnd w:id="0" w:displacedByCustomXml="prev"/>
          <w:bookmarkStart w:id="1" w:name="BMBLogoDE" w:displacedByCustomXml="prev"/>
          <w:tr w:rsidR="00F507F9" w:rsidRPr="008E6A12" w14:paraId="15C2C945" w14:textId="77777777" w:rsidTr="004B267E">
            <w:trPr>
              <w:trHeight w:val="680"/>
            </w:trPr>
            <w:tc>
              <w:tcPr>
                <w:tcW w:w="6050" w:type="dxa"/>
              </w:tcPr>
              <w:p w14:paraId="558D2BF1" w14:textId="77777777" w:rsidR="00F507F9" w:rsidRPr="008E6A12" w:rsidRDefault="00F507F9" w:rsidP="00F507F9">
                <w:pPr>
                  <w:spacing w:after="0"/>
                  <w:rPr>
                    <w:rFonts w:ascii="Calibri" w:hAnsi="Calibri" w:cs="Calibri"/>
                  </w:rPr>
                </w:pPr>
                <w:r w:rsidRPr="002849CE">
                  <w:rPr>
                    <w:rFonts w:ascii="Calibri" w:hAnsi="Calibri" w:cs="Calibri"/>
                    <w:noProof/>
                    <w:lang w:eastAsia="de-AT"/>
                  </w:rPr>
                  <w:drawing>
                    <wp:inline distT="0" distB="0" distL="0" distR="0" wp14:anchorId="422780F7" wp14:editId="008B5675">
                      <wp:extent cx="1958340" cy="457200"/>
                      <wp:effectExtent l="0" t="0" r="3810" b="0"/>
                      <wp:docPr id="48" name="Grafik 1" descr="Bundesministerium für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MB_Logo_Office_300.pn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959247" cy="457412"/>
                              </a:xfrm>
                              <a:prstGeom prst="rect">
                                <a:avLst/>
                              </a:prstGeom>
                              <a:ln>
                                <a:noFill/>
                              </a:ln>
                              <a:extLst>
                                <a:ext uri="{53640926-AAD7-44D8-BBD7-CCE9431645EC}">
                                  <a14:shadowObscured xmlns:a14="http://schemas.microsoft.com/office/drawing/2010/main"/>
                                </a:ext>
                              </a:extLst>
                            </pic:spPr>
                          </pic:pic>
                        </a:graphicData>
                      </a:graphic>
                    </wp:inline>
                  </w:drawing>
                </w:r>
                <w:bookmarkEnd w:id="1"/>
              </w:p>
            </w:tc>
            <w:tc>
              <w:tcPr>
                <w:tcW w:w="3731" w:type="dxa"/>
              </w:tcPr>
              <w:p w14:paraId="23DB9139" w14:textId="77777777" w:rsidR="00F507F9" w:rsidRPr="00E01859" w:rsidRDefault="00F507F9" w:rsidP="00F507F9">
                <w:pPr>
                  <w:spacing w:before="85" w:after="0" w:line="240" w:lineRule="auto"/>
                  <w:jc w:val="right"/>
                  <w:rPr>
                    <w:rFonts w:ascii="Calibri" w:eastAsia="Times New Roman" w:hAnsi="Calibri"/>
                    <w:noProof/>
                    <w:color w:val="B92B06"/>
                    <w:lang w:val="en-GB" w:eastAsia="de-AT"/>
                  </w:rPr>
                </w:pPr>
                <w:bookmarkStart w:id="2" w:name="OE"/>
                <w:bookmarkStart w:id="3" w:name="BMBWebsite"/>
                <w:bookmarkEnd w:id="2"/>
                <w:r w:rsidRPr="00E01859">
                  <w:rPr>
                    <w:rFonts w:ascii="Calibri" w:eastAsia="Times New Roman" w:hAnsi="Calibri"/>
                    <w:noProof/>
                    <w:color w:val="B92B06"/>
                    <w:lang w:val="en-GB" w:eastAsia="de-AT"/>
                  </w:rPr>
                  <w:t>bmb.gv.at</w:t>
                </w:r>
              </w:p>
              <w:p w14:paraId="0922C3EB" w14:textId="2CD466E5" w:rsidR="00F507F9" w:rsidRPr="008E6A12" w:rsidRDefault="00F507F9" w:rsidP="00F2533A">
                <w:pPr>
                  <w:pStyle w:val="Absendedaten"/>
                  <w:rPr>
                    <w:rFonts w:ascii="Calibri" w:hAnsi="Calibri" w:cs="Calibri"/>
                  </w:rPr>
                </w:pPr>
              </w:p>
            </w:tc>
          </w:tr>
          <w:bookmarkEnd w:id="3" w:displacedByCustomXml="next"/>
        </w:sdtContent>
      </w:sdt>
    </w:tbl>
    <w:p w14:paraId="6CFB3F7C" w14:textId="400349FE" w:rsidR="00643F20" w:rsidRPr="00F507F9" w:rsidRDefault="00643F20" w:rsidP="00354AED">
      <w:pPr>
        <w:pStyle w:val="berschrift1"/>
        <w:spacing w:after="600" w:line="300" w:lineRule="auto"/>
        <w:jc w:val="center"/>
        <w:rPr>
          <w:sz w:val="28"/>
          <w:szCs w:val="28"/>
        </w:rPr>
      </w:pPr>
      <w:bookmarkStart w:id="4" w:name="Adressat"/>
      <w:bookmarkEnd w:id="4"/>
      <w:r w:rsidRPr="00F507F9">
        <w:t>Vereinbarung zur Auftragsverarbeitung (AVV)</w:t>
      </w:r>
      <w:r w:rsidR="00F507F9" w:rsidRPr="00F507F9">
        <w:br/>
      </w:r>
      <w:r w:rsidRPr="00F507F9">
        <w:rPr>
          <w:sz w:val="28"/>
          <w:szCs w:val="28"/>
        </w:rPr>
        <w:t>gemäß Art 28 DSGVO</w:t>
      </w:r>
    </w:p>
    <w:p w14:paraId="517EF245" w14:textId="40047164" w:rsidR="00886CB4" w:rsidRPr="00354AED" w:rsidRDefault="00303616" w:rsidP="003C1041">
      <w:pPr>
        <w:pStyle w:val="KeinLeerraum"/>
        <w:rPr>
          <w:rStyle w:val="Fett"/>
        </w:rPr>
      </w:pPr>
      <w:r w:rsidRPr="00354AED">
        <w:rPr>
          <w:rStyle w:val="Fett"/>
        </w:rPr>
        <w:t>Die Republik Österreich</w:t>
      </w:r>
      <w:r w:rsidR="00886CB4" w:rsidRPr="00354AED">
        <w:rPr>
          <w:rStyle w:val="Fett"/>
        </w:rPr>
        <w:t>, vertreten durch das Bundesministerium</w:t>
      </w:r>
      <w:r w:rsidR="00C612BE" w:rsidRPr="00354AED">
        <w:rPr>
          <w:rStyle w:val="Fett"/>
        </w:rPr>
        <w:t xml:space="preserve"> </w:t>
      </w:r>
      <w:r w:rsidR="00886CB4" w:rsidRPr="00354AED">
        <w:rPr>
          <w:rStyle w:val="Fett"/>
        </w:rPr>
        <w:t>für Bildung</w:t>
      </w:r>
      <w:r w:rsidR="00CF65C7" w:rsidRPr="00354AED">
        <w:rPr>
          <w:rStyle w:val="Fett"/>
        </w:rPr>
        <w:t xml:space="preserve"> (BMB)</w:t>
      </w:r>
    </w:p>
    <w:p w14:paraId="0E211643" w14:textId="77777777" w:rsidR="00886CB4" w:rsidRPr="00B835DA" w:rsidRDefault="00886CB4" w:rsidP="003C1041">
      <w:pPr>
        <w:pStyle w:val="KeinLeerraum"/>
      </w:pPr>
      <w:r w:rsidRPr="00B835DA">
        <w:t>Minoritenplatz 5</w:t>
      </w:r>
    </w:p>
    <w:p w14:paraId="265FCFF9" w14:textId="77777777" w:rsidR="00886CB4" w:rsidRPr="00B835DA" w:rsidRDefault="00886CB4" w:rsidP="003C1041">
      <w:r w:rsidRPr="00B835DA">
        <w:t>1010 Wien</w:t>
      </w:r>
      <w:r w:rsidR="0025478D">
        <w:t xml:space="preserve">, </w:t>
      </w:r>
      <w:r w:rsidRPr="00B835DA">
        <w:t>Österreich</w:t>
      </w:r>
    </w:p>
    <w:p w14:paraId="3A94958F" w14:textId="55A241D4" w:rsidR="001C07D2" w:rsidRPr="00B835DA" w:rsidRDefault="003F3300" w:rsidP="003C1041">
      <w:r>
        <w:t>a</w:t>
      </w:r>
      <w:r w:rsidR="00355A98">
        <w:t>ls Betreiber des Bildungsportals und des</w:t>
      </w:r>
      <w:r w:rsidR="00355A98" w:rsidRPr="00355A98">
        <w:rPr>
          <w:rFonts w:cs="Times New Roman"/>
          <w:szCs w:val="20"/>
        </w:rPr>
        <w:t xml:space="preserve"> </w:t>
      </w:r>
      <w:r w:rsidR="00355A98">
        <w:rPr>
          <w:rFonts w:cs="Times New Roman"/>
          <w:szCs w:val="20"/>
        </w:rPr>
        <w:t xml:space="preserve">Marktplatz </w:t>
      </w:r>
      <w:proofErr w:type="spellStart"/>
      <w:r w:rsidR="00355A98">
        <w:rPr>
          <w:rFonts w:cs="Times New Roman"/>
          <w:szCs w:val="20"/>
        </w:rPr>
        <w:t>Lernapps</w:t>
      </w:r>
      <w:proofErr w:type="spellEnd"/>
      <w:r w:rsidR="00355A98">
        <w:rPr>
          <w:rFonts w:cs="Times New Roman"/>
          <w:szCs w:val="20"/>
        </w:rPr>
        <w:t xml:space="preserve">, </w:t>
      </w:r>
      <w:r w:rsidR="00355A98">
        <w:br/>
      </w:r>
      <w:r w:rsidR="001C07D2" w:rsidRPr="00B835DA">
        <w:t>nachfolgend als „Auftraggeber“</w:t>
      </w:r>
      <w:r w:rsidR="00E874E3" w:rsidRPr="00B835DA">
        <w:t xml:space="preserve"> oder „Verantwortlicher“</w:t>
      </w:r>
      <w:r w:rsidR="001C07D2" w:rsidRPr="00B835DA">
        <w:t xml:space="preserve"> bezeichnet</w:t>
      </w:r>
    </w:p>
    <w:p w14:paraId="6AB00996" w14:textId="706B901E" w:rsidR="001C07D2" w:rsidRPr="00B835DA" w:rsidRDefault="001C07D2" w:rsidP="003C1041">
      <w:r w:rsidRPr="00B835DA">
        <w:t>und</w:t>
      </w:r>
    </w:p>
    <w:p w14:paraId="28291935" w14:textId="77777777" w:rsidR="001C07D2" w:rsidRPr="00354AED" w:rsidRDefault="001C07D2" w:rsidP="003C1041">
      <w:pPr>
        <w:pStyle w:val="KeinLeerraum"/>
        <w:rPr>
          <w:rStyle w:val="Fett"/>
          <w:highlight w:val="yellow"/>
        </w:rPr>
      </w:pPr>
      <w:r w:rsidRPr="00354AED">
        <w:rPr>
          <w:rStyle w:val="Fett"/>
          <w:highlight w:val="yellow"/>
        </w:rPr>
        <w:t xml:space="preserve">&lt;Name des Unternehmens </w:t>
      </w:r>
      <w:r w:rsidR="00A36FEA" w:rsidRPr="00354AED">
        <w:rPr>
          <w:rStyle w:val="Fett"/>
          <w:highlight w:val="yellow"/>
        </w:rPr>
        <w:t>(</w:t>
      </w:r>
      <w:r w:rsidRPr="00354AED">
        <w:rPr>
          <w:rStyle w:val="Fett"/>
          <w:highlight w:val="yellow"/>
        </w:rPr>
        <w:t>Firma</w:t>
      </w:r>
      <w:r w:rsidR="00A36FEA" w:rsidRPr="00354AED">
        <w:rPr>
          <w:rStyle w:val="Fett"/>
          <w:highlight w:val="yellow"/>
        </w:rPr>
        <w:t>)</w:t>
      </w:r>
      <w:r w:rsidRPr="00354AED">
        <w:rPr>
          <w:rStyle w:val="Fett"/>
          <w:highlight w:val="yellow"/>
        </w:rPr>
        <w:t>&gt;</w:t>
      </w:r>
    </w:p>
    <w:p w14:paraId="4BB8C904" w14:textId="77777777" w:rsidR="001C07D2" w:rsidRPr="00947AEB" w:rsidRDefault="001C07D2" w:rsidP="003C1041">
      <w:pPr>
        <w:pStyle w:val="KeinLeerraum"/>
        <w:rPr>
          <w:highlight w:val="yellow"/>
        </w:rPr>
      </w:pPr>
      <w:r w:rsidRPr="00947AEB">
        <w:rPr>
          <w:highlight w:val="yellow"/>
        </w:rPr>
        <w:t>&lt;Firmenbuchnummer, sofern vorhanden&gt;</w:t>
      </w:r>
    </w:p>
    <w:p w14:paraId="0B04723A" w14:textId="77777777" w:rsidR="001C07D2" w:rsidRPr="00947AEB" w:rsidRDefault="001C07D2" w:rsidP="003C1041">
      <w:pPr>
        <w:pStyle w:val="KeinLeerraum"/>
        <w:rPr>
          <w:highlight w:val="yellow"/>
        </w:rPr>
      </w:pPr>
      <w:r w:rsidRPr="00947AEB">
        <w:rPr>
          <w:highlight w:val="yellow"/>
        </w:rPr>
        <w:t>&lt;Anschrift&gt;</w:t>
      </w:r>
    </w:p>
    <w:p w14:paraId="449ED165" w14:textId="77777777" w:rsidR="001C07D2" w:rsidRPr="00B835DA" w:rsidRDefault="001C07D2" w:rsidP="003C1041">
      <w:r w:rsidRPr="00947AEB">
        <w:rPr>
          <w:highlight w:val="yellow"/>
        </w:rPr>
        <w:t>&lt;Land&gt;</w:t>
      </w:r>
    </w:p>
    <w:p w14:paraId="587BC04D" w14:textId="1F8C644F" w:rsidR="00355A98" w:rsidRPr="00355A98" w:rsidRDefault="00355A98" w:rsidP="00355A98">
      <w:pPr>
        <w:pStyle w:val="Default"/>
        <w:spacing w:line="360" w:lineRule="auto"/>
        <w:rPr>
          <w:rFonts w:asciiTheme="minorHAnsi" w:hAnsiTheme="minorHAnsi" w:cs="Times New Roman"/>
          <w:color w:val="auto"/>
          <w:szCs w:val="20"/>
          <w:lang w:val="de-AT" w:eastAsia="en-US"/>
        </w:rPr>
      </w:pPr>
      <w:r w:rsidRPr="00355A98">
        <w:rPr>
          <w:rFonts w:asciiTheme="minorHAnsi" w:hAnsiTheme="minorHAnsi" w:cs="Times New Roman"/>
          <w:color w:val="auto"/>
          <w:szCs w:val="20"/>
          <w:lang w:val="de-AT" w:eastAsia="en-US"/>
        </w:rPr>
        <w:t xml:space="preserve">als </w:t>
      </w:r>
      <w:r>
        <w:rPr>
          <w:rFonts w:asciiTheme="minorHAnsi" w:hAnsiTheme="minorHAnsi" w:cs="Times New Roman"/>
          <w:color w:val="auto"/>
          <w:szCs w:val="20"/>
          <w:lang w:val="de-AT" w:eastAsia="en-US"/>
        </w:rPr>
        <w:t>Anbieter</w:t>
      </w:r>
      <w:r w:rsidRPr="00355A98">
        <w:rPr>
          <w:rFonts w:asciiTheme="minorHAnsi" w:hAnsiTheme="minorHAnsi" w:cs="Times New Roman"/>
          <w:color w:val="auto"/>
          <w:szCs w:val="20"/>
          <w:lang w:val="de-AT" w:eastAsia="en-US"/>
        </w:rPr>
        <w:t xml:space="preserve"> </w:t>
      </w:r>
      <w:r>
        <w:rPr>
          <w:rFonts w:asciiTheme="minorHAnsi" w:hAnsiTheme="minorHAnsi" w:cs="Times New Roman"/>
          <w:color w:val="auto"/>
          <w:szCs w:val="20"/>
          <w:lang w:val="de-AT" w:eastAsia="en-US"/>
        </w:rPr>
        <w:t>von</w:t>
      </w:r>
      <w:r w:rsidRPr="00355A98">
        <w:rPr>
          <w:rFonts w:asciiTheme="minorHAnsi" w:hAnsiTheme="minorHAnsi" w:cs="Times New Roman"/>
          <w:color w:val="auto"/>
          <w:szCs w:val="20"/>
          <w:lang w:val="de-AT" w:eastAsia="en-US"/>
        </w:rPr>
        <w:t xml:space="preserve"> </w:t>
      </w:r>
      <w:proofErr w:type="spellStart"/>
      <w:r>
        <w:rPr>
          <w:rFonts w:asciiTheme="minorHAnsi" w:hAnsiTheme="minorHAnsi" w:cs="Times New Roman"/>
          <w:color w:val="auto"/>
          <w:szCs w:val="20"/>
          <w:lang w:val="de-AT" w:eastAsia="en-US"/>
        </w:rPr>
        <w:t>Lernapps</w:t>
      </w:r>
      <w:proofErr w:type="spellEnd"/>
      <w:r>
        <w:rPr>
          <w:rFonts w:asciiTheme="minorHAnsi" w:hAnsiTheme="minorHAnsi" w:cs="Times New Roman"/>
          <w:color w:val="auto"/>
          <w:szCs w:val="20"/>
          <w:lang w:val="de-AT" w:eastAsia="en-US"/>
        </w:rPr>
        <w:t xml:space="preserve"> bzw. Bildungsangeboten</w:t>
      </w:r>
      <w:r w:rsidRPr="00355A98">
        <w:rPr>
          <w:rFonts w:asciiTheme="minorHAnsi" w:hAnsiTheme="minorHAnsi" w:cs="Times New Roman"/>
          <w:color w:val="auto"/>
          <w:szCs w:val="20"/>
          <w:lang w:val="de-AT" w:eastAsia="en-US"/>
        </w:rPr>
        <w:t xml:space="preserve"> im </w:t>
      </w:r>
      <w:r>
        <w:rPr>
          <w:rFonts w:asciiTheme="minorHAnsi" w:hAnsiTheme="minorHAnsi" w:cs="Times New Roman"/>
          <w:color w:val="auto"/>
          <w:szCs w:val="20"/>
          <w:lang w:val="de-AT" w:eastAsia="en-US"/>
        </w:rPr>
        <w:t xml:space="preserve">Marktplatz </w:t>
      </w:r>
      <w:proofErr w:type="spellStart"/>
      <w:r>
        <w:rPr>
          <w:rFonts w:asciiTheme="minorHAnsi" w:hAnsiTheme="minorHAnsi" w:cs="Times New Roman"/>
          <w:color w:val="auto"/>
          <w:szCs w:val="20"/>
          <w:lang w:val="de-AT" w:eastAsia="en-US"/>
        </w:rPr>
        <w:t>Lernapps</w:t>
      </w:r>
      <w:proofErr w:type="spellEnd"/>
      <w:r w:rsidRPr="00355A98">
        <w:rPr>
          <w:rFonts w:asciiTheme="minorHAnsi" w:hAnsiTheme="minorHAnsi" w:cs="Times New Roman"/>
          <w:color w:val="auto"/>
          <w:szCs w:val="20"/>
          <w:lang w:val="de-AT" w:eastAsia="en-US"/>
        </w:rPr>
        <w:t>,</w:t>
      </w:r>
      <w:r>
        <w:rPr>
          <w:rFonts w:asciiTheme="minorHAnsi" w:hAnsiTheme="minorHAnsi" w:cs="Times New Roman"/>
          <w:color w:val="auto"/>
          <w:szCs w:val="20"/>
          <w:lang w:val="de-AT" w:eastAsia="en-US"/>
        </w:rPr>
        <w:br/>
      </w:r>
      <w:r w:rsidRPr="00355A98">
        <w:rPr>
          <w:rFonts w:asciiTheme="minorHAnsi" w:hAnsiTheme="minorHAnsi" w:cs="Times New Roman"/>
          <w:color w:val="auto"/>
          <w:szCs w:val="20"/>
          <w:lang w:val="de-AT" w:eastAsia="en-US"/>
        </w:rPr>
        <w:t>nachfolgend als „Auftragnehmer“ oder „Auftragsverarbeiter“ bezeichnet</w:t>
      </w:r>
      <w:r>
        <w:rPr>
          <w:rFonts w:asciiTheme="minorHAnsi" w:hAnsiTheme="minorHAnsi" w:cs="Times New Roman"/>
          <w:color w:val="auto"/>
          <w:szCs w:val="20"/>
          <w:lang w:val="de-AT" w:eastAsia="en-US"/>
        </w:rPr>
        <w:br/>
      </w:r>
    </w:p>
    <w:p w14:paraId="3E753B04" w14:textId="7763806A" w:rsidR="001C07D2" w:rsidRPr="00CF65C7" w:rsidRDefault="00303616" w:rsidP="003C1041">
      <w:pPr>
        <w:pStyle w:val="Block"/>
      </w:pPr>
      <w:r w:rsidRPr="00CF65C7">
        <w:t xml:space="preserve">schließen </w:t>
      </w:r>
      <w:r w:rsidR="001F6849" w:rsidRPr="00CF65C7">
        <w:t>die</w:t>
      </w:r>
      <w:r w:rsidRPr="00CF65C7">
        <w:t xml:space="preserve"> folgende </w:t>
      </w:r>
      <w:r w:rsidR="001F6849" w:rsidRPr="00CF65C7">
        <w:t>Vereinbarung</w:t>
      </w:r>
      <w:r w:rsidRPr="00CF65C7">
        <w:t xml:space="preserve"> zur Verarbeitung von personenbezogenen Daten durch den Auftragsverarbeiter (nachfolgend Auftragsverarbeiter</w:t>
      </w:r>
      <w:r w:rsidR="00B835DA" w:rsidRPr="00CF65C7">
        <w:t>vereinbarung</w:t>
      </w:r>
      <w:r w:rsidRPr="00CF65C7">
        <w:t>, kurz „AVV“):</w:t>
      </w:r>
    </w:p>
    <w:p w14:paraId="0AF779CA" w14:textId="48924B78" w:rsidR="001C07D2" w:rsidRPr="00CF65C7" w:rsidRDefault="00F3244A" w:rsidP="003C1041">
      <w:pPr>
        <w:pStyle w:val="Block"/>
      </w:pPr>
      <w:r w:rsidRPr="00CF65C7">
        <w:t>Der Auftragnehmer erbringt als Auftragsverarbeiter Leistungen für den Auftraggeber</w:t>
      </w:r>
      <w:r w:rsidR="00021173" w:rsidRPr="00CF65C7">
        <w:t>, welche in den jeweiligen Hauptverträgen</w:t>
      </w:r>
      <w:r w:rsidR="00355A98">
        <w:t xml:space="preserve"> (Partnerschaftsvertrag Marktplatz </w:t>
      </w:r>
      <w:proofErr w:type="spellStart"/>
      <w:r w:rsidR="00355A98">
        <w:t>Lernapps</w:t>
      </w:r>
      <w:proofErr w:type="spellEnd"/>
      <w:r w:rsidR="00355A98">
        <w:t xml:space="preserve"> samt Anlagen)</w:t>
      </w:r>
      <w:r w:rsidR="00021173" w:rsidRPr="00CF65C7">
        <w:t xml:space="preserve"> detail</w:t>
      </w:r>
      <w:r w:rsidR="001F6849" w:rsidRPr="00CF65C7">
        <w:t>l</w:t>
      </w:r>
      <w:r w:rsidR="00021173" w:rsidRPr="00CF65C7">
        <w:t>iert beschrieben sind</w:t>
      </w:r>
      <w:r w:rsidRPr="00CF65C7">
        <w:t>.</w:t>
      </w:r>
    </w:p>
    <w:p w14:paraId="75F79535" w14:textId="0B430453" w:rsidR="00D51C7A" w:rsidRDefault="00CF65C7" w:rsidP="003C1041">
      <w:pPr>
        <w:pStyle w:val="Block"/>
        <w:rPr>
          <w:rFonts w:cs="Arial"/>
        </w:rPr>
      </w:pPr>
      <w:r>
        <w:rPr>
          <w:rFonts w:cs="Arial"/>
        </w:rPr>
        <w:t>Die</w:t>
      </w:r>
      <w:r w:rsidRPr="00B835DA">
        <w:rPr>
          <w:rFonts w:cs="Arial"/>
        </w:rPr>
        <w:t xml:space="preserve"> </w:t>
      </w:r>
      <w:r w:rsidRPr="005C709E">
        <w:rPr>
          <w:rFonts w:cs="Arial"/>
        </w:rPr>
        <w:t>vorliegende Vereinbarung stellt die vertragliche Basis für die Auftragsverarbeitung gemäß</w:t>
      </w:r>
      <w:r w:rsidR="003C1041">
        <w:rPr>
          <w:rFonts w:cs="Arial"/>
        </w:rPr>
        <w:t xml:space="preserve"> </w:t>
      </w:r>
      <w:r w:rsidRPr="005C709E">
        <w:rPr>
          <w:rFonts w:cs="Arial"/>
        </w:rPr>
        <w:t xml:space="preserve">Artikel 28 </w:t>
      </w:r>
      <w:r w:rsidRPr="005C709E">
        <w:t>Verordnung (EU) 2016/679 des Europäischen Parlaments und des Rates vom 27.</w:t>
      </w:r>
      <w:r w:rsidR="003C1041">
        <w:t> </w:t>
      </w:r>
      <w:r w:rsidRPr="005C709E">
        <w:t xml:space="preserve">April 2016 zum Schutz natürlicher Personen bei der Verarbeitung personenbezogener Daten, zum freien Datenverkehr und zur Aufhebung der Richtlinie 95/46/EG (Datenschutz-Grundverordnung - DSGVO) </w:t>
      </w:r>
      <w:r w:rsidRPr="005C709E">
        <w:rPr>
          <w:rFonts w:cs="Arial"/>
        </w:rPr>
        <w:t>dar und</w:t>
      </w:r>
      <w:r w:rsidRPr="00B835DA">
        <w:rPr>
          <w:rFonts w:cs="Arial"/>
        </w:rPr>
        <w:t xml:space="preserve"> regelt die Rechte und Pflichten der Vertragsparteien im Hinblick auf eine datenschutzkonforme Auftragsverarbeitung. </w:t>
      </w:r>
    </w:p>
    <w:p w14:paraId="7F33AF99" w14:textId="517F6D2E" w:rsidR="00CF65C7" w:rsidRPr="00B835DA" w:rsidRDefault="00CF65C7" w:rsidP="003C1041">
      <w:pPr>
        <w:pStyle w:val="Block"/>
      </w:pPr>
      <w:r w:rsidRPr="00B835DA">
        <w:t>Die vorliegende Vereinbarung konkretisiert somit den zwischen dem Auftraggeber</w:t>
      </w:r>
      <w:r w:rsidR="00F507F9">
        <w:t xml:space="preserve"> </w:t>
      </w:r>
      <w:r w:rsidRPr="00B835DA">
        <w:t>(als</w:t>
      </w:r>
      <w:r w:rsidR="00F507F9">
        <w:t> </w:t>
      </w:r>
      <w:r w:rsidRPr="00B835DA">
        <w:t>Verantwortlichen nach Art</w:t>
      </w:r>
      <w:r>
        <w:t>ikel</w:t>
      </w:r>
      <w:r w:rsidRPr="00B835DA">
        <w:t xml:space="preserve"> 4 Abs</w:t>
      </w:r>
      <w:r>
        <w:t>.</w:t>
      </w:r>
      <w:r w:rsidRPr="00B835DA">
        <w:t xml:space="preserve"> 7 DSGVO) und dem Auftragnehmer</w:t>
      </w:r>
      <w:r w:rsidR="00F507F9">
        <w:t xml:space="preserve"> </w:t>
      </w:r>
      <w:r w:rsidRPr="00B835DA">
        <w:lastRenderedPageBreak/>
        <w:t>(als</w:t>
      </w:r>
      <w:r w:rsidR="00F507F9">
        <w:t> </w:t>
      </w:r>
      <w:r w:rsidRPr="00B835DA">
        <w:t>Auftragsverarbeiter nach Artikel 4 Abs</w:t>
      </w:r>
      <w:r>
        <w:t>.</w:t>
      </w:r>
      <w:r w:rsidRPr="00B835DA">
        <w:t xml:space="preserve"> 8 DSGVO) abgeschlossenen „Hauptvertrag“ bezüglich der Verarbeitung personenbezogener Daten durch den Auftragnehmer im Auftrag des Auftraggebers.</w:t>
      </w:r>
    </w:p>
    <w:p w14:paraId="73C52B0F" w14:textId="12F3B174" w:rsidR="00CF65C7" w:rsidRPr="00B835DA" w:rsidRDefault="00EA4839" w:rsidP="003C1041">
      <w:pPr>
        <w:pStyle w:val="Block"/>
      </w:pPr>
      <w:r w:rsidRPr="00B835DA">
        <w:t>Die Kategorien der von der Datenverarbeitung betroffenen Personen</w:t>
      </w:r>
      <w:r w:rsidR="00A060A4" w:rsidRPr="002B22B6">
        <w:t xml:space="preserve">, sowie </w:t>
      </w:r>
      <w:r w:rsidRPr="00B835DA">
        <w:t>Art, Umfang und Zweck der Verarbeitung ergeben sich aus dem Hauptvertrag</w:t>
      </w:r>
      <w:r w:rsidR="00EE43E7">
        <w:t xml:space="preserve">. </w:t>
      </w:r>
      <w:r w:rsidR="00EE4933" w:rsidRPr="00B835DA">
        <w:t xml:space="preserve">Im Zuge </w:t>
      </w:r>
      <w:r w:rsidR="00166557" w:rsidRPr="00B835DA">
        <w:t>der Leistungserbringung durch den Auftragnehmer</w:t>
      </w:r>
      <w:r w:rsidR="00EE4933" w:rsidRPr="00B835DA">
        <w:t xml:space="preserve"> </w:t>
      </w:r>
      <w:r w:rsidR="00166557" w:rsidRPr="00B835DA">
        <w:t xml:space="preserve">unter dem Hauptvertrag </w:t>
      </w:r>
      <w:r w:rsidR="00DF12D8" w:rsidRPr="00B835DA">
        <w:t xml:space="preserve">verpflichtet sich der Auftragnehmer </w:t>
      </w:r>
      <w:r w:rsidR="00EE4933" w:rsidRPr="00B835DA">
        <w:t>die folgenden datenschutzrechtlichen und datensicherheitstechnischen Bestimmungen</w:t>
      </w:r>
      <w:r w:rsidR="00DF12D8" w:rsidRPr="00B835DA">
        <w:t xml:space="preserve"> einzuhalten:</w:t>
      </w:r>
    </w:p>
    <w:p w14:paraId="3BC8DEBF" w14:textId="065C1659" w:rsidR="00CF65C7" w:rsidRDefault="00CF65C7" w:rsidP="00354AED">
      <w:pPr>
        <w:pStyle w:val="Listennummer"/>
      </w:pPr>
      <w:r w:rsidRPr="00B835DA">
        <w:t xml:space="preserve">Der Auftragsverarbeiter erklärt rechtsverbindlich, dass er bei der Verarbeitung personenbezogener Daten </w:t>
      </w:r>
      <w:r w:rsidRPr="00354AED">
        <w:rPr>
          <w:rStyle w:val="Fett"/>
        </w:rPr>
        <w:t>alle anwendbaren Datenschutz- und Datensicherheitsbestimmungen</w:t>
      </w:r>
      <w:r w:rsidRPr="00B835DA">
        <w:t>, insbesondere jedoch nicht abschließend die Datenschutz-Grundverordnung (DSGVO) und das österreichische Datenschutzgesetz (DSG) einhält.</w:t>
      </w:r>
    </w:p>
    <w:p w14:paraId="20029423" w14:textId="77777777" w:rsidR="00354AED" w:rsidRPr="00354AED" w:rsidRDefault="00CF65C7" w:rsidP="00354AED">
      <w:pPr>
        <w:pStyle w:val="Listennummer"/>
      </w:pPr>
      <w:r w:rsidRPr="00354AED">
        <w:t xml:space="preserve">Bei Vorliegen der Voraussetzungen des Artikels 37 DSGVO ist der Auftragsverarbeiter (zumindest) für die Laufzeit dieser Vereinbarung verpflichtet, einen Datenschutzbeauftragten zu bestellen. Der Auftragsverarbeiter hat insbesondere sicherzustellen, dass der </w:t>
      </w:r>
      <w:r w:rsidRPr="00354AED">
        <w:rPr>
          <w:rStyle w:val="Fett"/>
        </w:rPr>
        <w:t>Datenschutzbeauftragte</w:t>
      </w:r>
      <w:r w:rsidRPr="00354AED">
        <w:t xml:space="preserve"> an allen Angelegenheiten, die den Datenschutz betreffen, ordnungsgemäß und frühzeitig beteiligt ist und dieser seinen Aufgaben gemäß Artikel 39 nachkommen kann. Der Auftragsverarbeiter teilt dem Auftraggeber die nach Artikel 37 Abs. 7 DSGVO veröffentlichten Kontaktdaten des Datenschutzbeauftragten sowie den Link zur Veröffentlichung mit.</w:t>
      </w:r>
    </w:p>
    <w:p w14:paraId="4E95794D" w14:textId="732D7B32" w:rsidR="00E06405" w:rsidRPr="00354AED" w:rsidRDefault="00E06405" w:rsidP="00354AED">
      <w:pPr>
        <w:pStyle w:val="Listennummer"/>
      </w:pPr>
      <w:r w:rsidRPr="00354AED">
        <w:t xml:space="preserve">Der Auftragsverarbeiter führt ein </w:t>
      </w:r>
      <w:r w:rsidRPr="00354AED">
        <w:rPr>
          <w:rStyle w:val="Fett"/>
        </w:rPr>
        <w:t>Verzeichnis aller Verarbeitungstätigkeiten für den Auftraggeber</w:t>
      </w:r>
      <w:r w:rsidRPr="00354AED">
        <w:t xml:space="preserve"> gemäß Artikel 30 Abs. 2 DSGVO. Der Auftraggeber stellt dem Auftragsverarbeiter auf Anfrage für diesen Zweck die relevanten Auszüge aus seinem Verzeichnis von Verarbeitungstätigkeiten in </w:t>
      </w:r>
      <w:r w:rsidR="009250CC" w:rsidRPr="00354AED">
        <w:t xml:space="preserve">geeigneter </w:t>
      </w:r>
      <w:r w:rsidRPr="00354AED">
        <w:t>digitaler</w:t>
      </w:r>
      <w:r w:rsidR="009250CC" w:rsidRPr="00354AED">
        <w:t xml:space="preserve"> und möglichst </w:t>
      </w:r>
      <w:proofErr w:type="spellStart"/>
      <w:r w:rsidR="009250CC" w:rsidRPr="00354AED">
        <w:t>weiterverarbeitbarer</w:t>
      </w:r>
      <w:proofErr w:type="spellEnd"/>
      <w:r w:rsidRPr="00354AED">
        <w:t xml:space="preserve"> Form (</w:t>
      </w:r>
      <w:r w:rsidR="009250CC" w:rsidRPr="00354AED">
        <w:t>z. B. Excel-Format</w:t>
      </w:r>
      <w:r w:rsidRPr="00354AED">
        <w:t>) zur Verfügung. Der Auftragsverarbeiter stellt sein Verzeichnis von Verarbeitungstätigkeiten auf Anfrage der Aufsichtsbehörde (Artikel 30 Abs. 4 DSGVO) sowie die für gegenständliche Verarbeitungen relevanten Auszüge dem Auftraggeber zur Verfügung.</w:t>
      </w:r>
    </w:p>
    <w:p w14:paraId="7AAF5FA6" w14:textId="0BF5310E" w:rsidR="00E06405" w:rsidRPr="00E06405" w:rsidRDefault="00E06405" w:rsidP="00354AED">
      <w:pPr>
        <w:pStyle w:val="Listennummer"/>
      </w:pPr>
      <w:r w:rsidRPr="00E06405">
        <w:t xml:space="preserve">Pflichten, die sich nicht bereits aus gesetzlichen Bestimmungen oder dem Hauptvertrag ergeben, hat der Auftraggeber durch gesonderte </w:t>
      </w:r>
      <w:r w:rsidRPr="00354AED">
        <w:rPr>
          <w:rStyle w:val="Fett"/>
        </w:rPr>
        <w:t>„Weisungen zur Datenverarbeitung“ in Anlage 2</w:t>
      </w:r>
      <w:r w:rsidRPr="00E06405">
        <w:t xml:space="preserve"> auszudrücken, welche vom Auftragsverarbeiter einzuhalten sind.</w:t>
      </w:r>
      <w:r w:rsidR="00D51C7A">
        <w:t xml:space="preserve"> </w:t>
      </w:r>
      <w:r w:rsidRPr="00E06405">
        <w:t>Der Auftraggeber kann alle für die rechtskonforme Verarbeitung notwendigen Weisungen jederzeit durch eine entsprechende Mitteilung ändern oder ersetzen. Falls der Auftraggeber mündlich spezifische Weisungen zur Datenverarbeitung erteilt,</w:t>
      </w:r>
      <w:r>
        <w:t xml:space="preserve"> </w:t>
      </w:r>
      <w:r w:rsidRPr="00E06405">
        <w:t>müssen diese anschließend in Textform (z.B. per E-Mail) bestätigt werden.</w:t>
      </w:r>
    </w:p>
    <w:p w14:paraId="28912384" w14:textId="53B3D03E" w:rsidR="008D2939" w:rsidRDefault="00C30303" w:rsidP="00354AED">
      <w:pPr>
        <w:pStyle w:val="Listennummer"/>
      </w:pPr>
      <w:r w:rsidRPr="00B835DA">
        <w:lastRenderedPageBreak/>
        <w:t xml:space="preserve">Der Auftragsverarbeiter und jede dem </w:t>
      </w:r>
      <w:r w:rsidR="005E0F21" w:rsidRPr="00B835DA">
        <w:t xml:space="preserve">Auftragsverarbeiter </w:t>
      </w:r>
      <w:r w:rsidRPr="00B835DA">
        <w:t xml:space="preserve">unterstellte Person dürfen Daten und Verarbeitungsergebnisse </w:t>
      </w:r>
      <w:r w:rsidRPr="00653AE1">
        <w:t>ausschließlich im Rahmen der</w:t>
      </w:r>
      <w:r w:rsidRPr="00B426D9">
        <w:rPr>
          <w:b/>
        </w:rPr>
        <w:t xml:space="preserve"> </w:t>
      </w:r>
      <w:r w:rsidRPr="00354AED">
        <w:rPr>
          <w:rStyle w:val="Fett"/>
        </w:rPr>
        <w:t>dokumentierten Aufträge und Weisungen</w:t>
      </w:r>
      <w:r w:rsidRPr="00B835DA">
        <w:t xml:space="preserve"> des Auftraggebers verarbeiten und übermitteln, außer es liegt ein Ausnahmefall gemäß</w:t>
      </w:r>
      <w:r w:rsidR="00354AED">
        <w:t xml:space="preserve"> </w:t>
      </w:r>
      <w:r w:rsidRPr="00B835DA">
        <w:t>Art</w:t>
      </w:r>
      <w:r w:rsidR="00FA7A75">
        <w:t>ikel</w:t>
      </w:r>
      <w:r w:rsidRPr="00B835DA">
        <w:t xml:space="preserve"> 28 Abs</w:t>
      </w:r>
      <w:r w:rsidR="00FA7A75">
        <w:t>.</w:t>
      </w:r>
      <w:r w:rsidRPr="00B835DA">
        <w:t xml:space="preserve"> 3 </w:t>
      </w:r>
      <w:proofErr w:type="spellStart"/>
      <w:r w:rsidRPr="00B835DA">
        <w:t>lit</w:t>
      </w:r>
      <w:proofErr w:type="spellEnd"/>
      <w:r w:rsidRPr="00B835DA">
        <w:t xml:space="preserve"> a DSGVO (gesetzliche Verpflichtung des </w:t>
      </w:r>
      <w:r w:rsidR="005E0F21" w:rsidRPr="00B835DA">
        <w:t>Auftragsverarbeiters</w:t>
      </w:r>
      <w:r w:rsidRPr="00B835DA">
        <w:t xml:space="preserve">) vor. Im letzteren Fall teilt der Auftragsverarbeiter dem Auftraggeber diese rechtlichen Anforderungen vor der Verarbeitung mit, sofern das betreffende Recht eine solche Mitteilung nicht wegen eines wichtigen öffentlichen Interesses verbietet. Der </w:t>
      </w:r>
      <w:r w:rsidR="005E0F21" w:rsidRPr="00B835DA">
        <w:t xml:space="preserve">Auftragsverarbeiter </w:t>
      </w:r>
      <w:r w:rsidRPr="00B835DA">
        <w:t>informiert den Auftraggeber unverzüglich, falls er der Auffassung ist, dass eine Weisung gegen die DSGVO oder gegen andere Datenschutzbestimmungen der Union oder der Mitgliedstaaten verstößt</w:t>
      </w:r>
      <w:r w:rsidR="006A2A32" w:rsidRPr="00B835DA">
        <w:t xml:space="preserve"> (Art</w:t>
      </w:r>
      <w:r w:rsidR="00FA7A75">
        <w:t>ikel</w:t>
      </w:r>
      <w:r w:rsidR="006A2A32" w:rsidRPr="00B835DA">
        <w:t xml:space="preserve"> 28 Abs</w:t>
      </w:r>
      <w:r w:rsidR="00FA7A75">
        <w:t>.</w:t>
      </w:r>
      <w:r w:rsidR="006A2A32" w:rsidRPr="00B835DA">
        <w:t xml:space="preserve"> 3 letzter </w:t>
      </w:r>
      <w:r w:rsidR="002627EE" w:rsidRPr="00B835DA">
        <w:t>Satz DSGVO)</w:t>
      </w:r>
      <w:r w:rsidR="00CB4E6C" w:rsidRPr="00B835DA">
        <w:t>.</w:t>
      </w:r>
    </w:p>
    <w:p w14:paraId="630C45C2" w14:textId="4A37AFCD" w:rsidR="007F23A3" w:rsidRPr="00D51C7A" w:rsidRDefault="00EE4933" w:rsidP="00354AED">
      <w:pPr>
        <w:pStyle w:val="Listennummer"/>
      </w:pPr>
      <w:r w:rsidRPr="00B835DA">
        <w:t xml:space="preserve">Der </w:t>
      </w:r>
      <w:r w:rsidR="008D2939" w:rsidRPr="00B835DA">
        <w:t>Auftragsverarbeiter</w:t>
      </w:r>
      <w:r w:rsidRPr="00B835DA">
        <w:t xml:space="preserve"> erklärt rechtsverbindlich, dass er </w:t>
      </w:r>
      <w:r w:rsidRPr="00354AED">
        <w:rPr>
          <w:rStyle w:val="Fett"/>
        </w:rPr>
        <w:t>alle mit der Datenverarbeitung beauftragten Personen</w:t>
      </w:r>
      <w:r w:rsidRPr="00B835DA">
        <w:t xml:space="preserve"> vor Aufnahme der Tätigkeit zur Wahrung des Datengeheimnisses im Sinne des </w:t>
      </w:r>
      <w:r w:rsidR="00FA7A75">
        <w:t>Artikels</w:t>
      </w:r>
      <w:r w:rsidR="008D2939" w:rsidRPr="00B835DA">
        <w:t xml:space="preserve"> 28 Abs. 3 </w:t>
      </w:r>
      <w:proofErr w:type="spellStart"/>
      <w:r w:rsidR="008D2939" w:rsidRPr="00B835DA">
        <w:t>lit</w:t>
      </w:r>
      <w:proofErr w:type="spellEnd"/>
      <w:r w:rsidR="008D2939" w:rsidRPr="00B835DA">
        <w:t>. b DSGVO</w:t>
      </w:r>
      <w:r w:rsidR="00C4262A" w:rsidRPr="00B835DA">
        <w:t xml:space="preserve"> und § 6 </w:t>
      </w:r>
      <w:r w:rsidR="00E00910">
        <w:t xml:space="preserve">DSG </w:t>
      </w:r>
      <w:r w:rsidR="009B4AB5" w:rsidRPr="00354AED">
        <w:rPr>
          <w:rStyle w:val="Fett"/>
        </w:rPr>
        <w:t xml:space="preserve">nachweislich </w:t>
      </w:r>
      <w:r w:rsidRPr="00354AED">
        <w:rPr>
          <w:rStyle w:val="Fett"/>
        </w:rPr>
        <w:t>verpflichtet</w:t>
      </w:r>
      <w:r w:rsidRPr="00B835DA">
        <w:t xml:space="preserve"> hat</w:t>
      </w:r>
      <w:r w:rsidR="00A3447E" w:rsidRPr="00B835DA">
        <w:t xml:space="preserve"> und diese auf die strafrechtlichen Konsequenzen eines Verstoßes hingewiesen worden sind</w:t>
      </w:r>
      <w:r w:rsidRPr="00B835DA">
        <w:t xml:space="preserve">. </w:t>
      </w:r>
      <w:r w:rsidR="009B4AB5" w:rsidRPr="00B835DA">
        <w:t>Kopien dieser</w:t>
      </w:r>
      <w:r w:rsidR="00354AED">
        <w:t xml:space="preserve"> </w:t>
      </w:r>
      <w:r w:rsidR="009B4AB5" w:rsidRPr="00D51C7A">
        <w:t>Verpflichtungserklärung</w:t>
      </w:r>
      <w:r w:rsidR="002A5EF7" w:rsidRPr="00D51C7A">
        <w:t>en</w:t>
      </w:r>
      <w:r w:rsidR="009B4AB5" w:rsidRPr="00D51C7A">
        <w:t xml:space="preserve"> sind auf formloses Ersuchen unverzüglich dem Auftraggeber zu übermitteln. </w:t>
      </w:r>
      <w:r w:rsidRPr="00D51C7A">
        <w:t xml:space="preserve">Insbesondere bleibt die </w:t>
      </w:r>
      <w:r w:rsidRPr="00354AED">
        <w:rPr>
          <w:rStyle w:val="Fett"/>
        </w:rPr>
        <w:t>Verschwiegenheitsverpflichtung de</w:t>
      </w:r>
      <w:r w:rsidR="00C4262A" w:rsidRPr="00354AED">
        <w:rPr>
          <w:rStyle w:val="Fett"/>
        </w:rPr>
        <w:t xml:space="preserve">s Auftragsverarbeiters und der </w:t>
      </w:r>
      <w:r w:rsidRPr="00354AED">
        <w:rPr>
          <w:rStyle w:val="Fett"/>
        </w:rPr>
        <w:t>mit der Datenverarbeitung beauftragten Personen</w:t>
      </w:r>
      <w:r w:rsidRPr="00D51C7A">
        <w:t xml:space="preserve"> auch nach Beendigung ihrer Tätigkeit und Ausscheiden beim </w:t>
      </w:r>
      <w:r w:rsidR="00364619" w:rsidRPr="00D51C7A">
        <w:t xml:space="preserve">Auftragsverarbeiter </w:t>
      </w:r>
      <w:r w:rsidRPr="00D51C7A">
        <w:t>aufrecht.</w:t>
      </w:r>
      <w:r w:rsidR="00C4262A" w:rsidRPr="00D51C7A">
        <w:t xml:space="preserve"> Der </w:t>
      </w:r>
      <w:r w:rsidR="00187A5A" w:rsidRPr="00D51C7A">
        <w:t xml:space="preserve">Auftragsverarbeiter </w:t>
      </w:r>
      <w:r w:rsidR="00C4262A" w:rsidRPr="00D51C7A">
        <w:t>ist zudem verpflichtet, alle im Rahmen des Vertragsverhältnisses erlangten Kenntnisse von Geschäfts- und Betriebsgeheimnissen sowie Datensicherheitsmaßnahmen des Auftraggebers vertraulich zu behandeln.</w:t>
      </w:r>
    </w:p>
    <w:p w14:paraId="68DD1644" w14:textId="2293260C" w:rsidR="008E74AA" w:rsidRDefault="008E74AA" w:rsidP="00354AED">
      <w:pPr>
        <w:pStyle w:val="Listennummer"/>
      </w:pPr>
      <w:r w:rsidRPr="00354AED">
        <w:rPr>
          <w:rStyle w:val="Fett"/>
        </w:rPr>
        <w:t>Alle dem Auftragsverarbeiter unterstellten Personen</w:t>
      </w:r>
      <w:r w:rsidRPr="00B835DA">
        <w:t xml:space="preserve">, die mit der Verarbeitung personenbezogener Daten im Verantwortungsbereich des Auftraggebers betraut sind, müssen </w:t>
      </w:r>
      <w:r w:rsidRPr="00B426D9">
        <w:t>im Hinblick auf Datenschutz, Datensicherheit und Vertraulichkeit angemessen geschult</w:t>
      </w:r>
      <w:r w:rsidRPr="00B835DA">
        <w:t xml:space="preserve"> sein. Der Auftragsverarbeiter hat die erforderlichen Schritte zu unternehmen, um sicherzustellen, dass die ihm unterstellten Personen, die Zugang zu personenbezogenen Daten haben, diese nur gemäß den Weisungen des Auftraggebers verarbeiten, es sei denn, sie sind nach </w:t>
      </w:r>
      <w:r w:rsidR="00E00910">
        <w:t>gesetzlichen Normen</w:t>
      </w:r>
      <w:r w:rsidRPr="00B835DA">
        <w:t xml:space="preserve"> zur Verarbeitung verpflichtet (Art</w:t>
      </w:r>
      <w:r w:rsidR="00FA7A75">
        <w:t>ikel</w:t>
      </w:r>
      <w:r w:rsidRPr="00B835DA">
        <w:t xml:space="preserve"> 32 Abs</w:t>
      </w:r>
      <w:r w:rsidR="00FA7A75">
        <w:t>.</w:t>
      </w:r>
      <w:r w:rsidR="004B267E">
        <w:t> </w:t>
      </w:r>
      <w:r w:rsidRPr="00B835DA">
        <w:t>4 DSGVO).</w:t>
      </w:r>
    </w:p>
    <w:p w14:paraId="2C80899A" w14:textId="1B31E779" w:rsidR="00753A6A" w:rsidRPr="00571CD1" w:rsidRDefault="00EE4933" w:rsidP="00354AED">
      <w:pPr>
        <w:pStyle w:val="Listennummer"/>
      </w:pPr>
      <w:r w:rsidRPr="00B835DA">
        <w:t xml:space="preserve">Der </w:t>
      </w:r>
      <w:r w:rsidR="00160F87" w:rsidRPr="00B835DA">
        <w:t xml:space="preserve">Auftragsverarbeiter </w:t>
      </w:r>
      <w:r w:rsidRPr="00B835DA">
        <w:t xml:space="preserve">erklärt rechtsverbindlich, </w:t>
      </w:r>
      <w:r w:rsidR="002F20B5" w:rsidRPr="00B835DA">
        <w:t xml:space="preserve">dass er </w:t>
      </w:r>
      <w:r w:rsidR="002F20B5" w:rsidRPr="00354AED">
        <w:rPr>
          <w:rStyle w:val="Fett"/>
        </w:rPr>
        <w:t>ausreichende technische und o</w:t>
      </w:r>
      <w:r w:rsidR="00160F87" w:rsidRPr="00354AED">
        <w:rPr>
          <w:rStyle w:val="Fett"/>
        </w:rPr>
        <w:t>rganisatorische M</w:t>
      </w:r>
      <w:r w:rsidRPr="00354AED">
        <w:rPr>
          <w:rStyle w:val="Fett"/>
        </w:rPr>
        <w:t xml:space="preserve">aßnahmen im Sinne </w:t>
      </w:r>
      <w:r w:rsidR="00F67D2B" w:rsidRPr="00354AED">
        <w:rPr>
          <w:rStyle w:val="Fett"/>
        </w:rPr>
        <w:t>der DSGVO, insbesondere nach Art 24, 25 und 32 DSGVO</w:t>
      </w:r>
      <w:r w:rsidRPr="00B835DA">
        <w:t xml:space="preserve"> ergriffen hat, um </w:t>
      </w:r>
      <w:r w:rsidR="00160F87" w:rsidRPr="00B835DA">
        <w:t xml:space="preserve">ein dem Risiko angemessenes Schutzniveau bei der Verarbeitung personenbezogener Daten zu erreichen und um </w:t>
      </w:r>
      <w:r w:rsidRPr="00B835DA">
        <w:t>zu verhindern, dass Daten ordnungswidrig verwendet oder Dritten unbefugt zugänglich werden.</w:t>
      </w:r>
      <w:r w:rsidR="00571CD1">
        <w:t xml:space="preserve"> </w:t>
      </w:r>
      <w:r w:rsidR="00F67D2B" w:rsidRPr="00571CD1">
        <w:t xml:space="preserve">Der Auftragsverarbeiter verpflichtet sich, Maßnahmen im Sinne des Datenschutzes durch Technikgestaltung und datenschutzrechtliche Voreinstellungen zu treffen. </w:t>
      </w:r>
      <w:r w:rsidR="009761EE" w:rsidRPr="00571CD1">
        <w:t>Zum Beleg der Einhaltung von technischen und organisatorischen Maßnahmen können vorhandene, gültige Zertifizierungen nach ISO 27000, ISO 29134, BSI-Grundschutz, CNIL oder ähnliche dienen</w:t>
      </w:r>
      <w:r w:rsidR="006E1777" w:rsidRPr="00571CD1">
        <w:t xml:space="preserve">, die dem Auftraggeber vor Unterzeichnung der vorliegenden Vereinbarung </w:t>
      </w:r>
      <w:r w:rsidR="006E1777" w:rsidRPr="00571CD1">
        <w:lastRenderedPageBreak/>
        <w:t>vorzulegen und welche als Anlage der Vereinbarung anzuschließen sind</w:t>
      </w:r>
      <w:r w:rsidR="009761EE" w:rsidRPr="00571CD1">
        <w:t>.</w:t>
      </w:r>
      <w:r w:rsidR="00571CD1" w:rsidRPr="00571CD1">
        <w:t xml:space="preserve"> </w:t>
      </w:r>
      <w:r w:rsidR="009761EE" w:rsidRPr="00571CD1">
        <w:t xml:space="preserve">Bei Fehlen entsprechender Zertifikate und Testate sind ausführliche Dokumentationen </w:t>
      </w:r>
      <w:r w:rsidR="003E6EC9" w:rsidRPr="00571CD1">
        <w:t xml:space="preserve">der getroffenen </w:t>
      </w:r>
      <w:r w:rsidR="007E5834" w:rsidRPr="00571CD1">
        <w:t xml:space="preserve">technischen und organisatorischen Maßnahmen </w:t>
      </w:r>
      <w:r w:rsidR="009761EE" w:rsidRPr="00571CD1">
        <w:t>vorzulegen</w:t>
      </w:r>
      <w:r w:rsidR="00AD5988" w:rsidRPr="00571CD1">
        <w:t xml:space="preserve"> und als Anlage dieser Vereinbarung anzuschließen</w:t>
      </w:r>
      <w:r w:rsidR="009761EE" w:rsidRPr="00571CD1">
        <w:t>, welche die Einhaltung eines dem Risiko angemessenen Schutzniveaus belegen.</w:t>
      </w:r>
      <w:r w:rsidR="0071449A" w:rsidRPr="00571CD1">
        <w:t xml:space="preserve"> Der Auftragsverarbeiter unterstützt den Auftraggeber bei der regelmäßigen Überprüfung, Bewertung und Evaluierung der technischen und organisatorischen Maßnahmen zur Gewährleistung der Sicherheit der Verarbeitung, sowie bei der Beurteilung des angemessenen Schutz</w:t>
      </w:r>
      <w:r w:rsidR="00842884" w:rsidRPr="00571CD1">
        <w:t>niveaus für die vom Auftragsnehmer verarbeiteten Daten</w:t>
      </w:r>
      <w:r w:rsidR="00472B94" w:rsidRPr="00571CD1">
        <w:t>.</w:t>
      </w:r>
      <w:r w:rsidR="0071449A" w:rsidRPr="00571CD1">
        <w:t xml:space="preserve"> </w:t>
      </w:r>
    </w:p>
    <w:p w14:paraId="2E0EDFF9" w14:textId="3AF268A5" w:rsidR="00753A6A" w:rsidRPr="00212DC2" w:rsidRDefault="00753A6A" w:rsidP="00354AED">
      <w:pPr>
        <w:pStyle w:val="Listennummer"/>
      </w:pPr>
      <w:r w:rsidRPr="00212DC2">
        <w:t xml:space="preserve">Der Auftragsverarbeiter ist im Hinblick auf seine IT-Systeme zur Einhaltung angemessener Sicherheitsstandards nach dem jeweils aktuellen Stand der Technik </w:t>
      </w:r>
      <w:r>
        <w:t>(etwa laut BSI - Grundschutz,</w:t>
      </w:r>
      <w:r w:rsidRPr="00753A6A">
        <w:t xml:space="preserve"> Österreichische</w:t>
      </w:r>
      <w:r>
        <w:t>m</w:t>
      </w:r>
      <w:r w:rsidRPr="00753A6A">
        <w:t xml:space="preserve"> Informationssicherheitshandbuch</w:t>
      </w:r>
      <w:r>
        <w:t xml:space="preserve"> oder ähnlichen) </w:t>
      </w:r>
      <w:r w:rsidRPr="00212DC2">
        <w:t>verpflichtet.</w:t>
      </w:r>
      <w:r>
        <w:t xml:space="preserve"> </w:t>
      </w:r>
      <w:r w:rsidRPr="00212DC2">
        <w:t>So die Daten nicht auf der vom Auftraggeber bereitgestellten Server-Infrastruktur gehostet werden, ist nachzuweisen, dass die für den Betrieb herangezogenen Server-infrastruktur jedenfalls eine gültige Zertifizierung nach ISO</w:t>
      </w:r>
      <w:r w:rsidR="004B267E">
        <w:t> </w:t>
      </w:r>
      <w:r w:rsidRPr="00212DC2">
        <w:t>27001 oder gleichwertig besitzen.</w:t>
      </w:r>
    </w:p>
    <w:p w14:paraId="6CB142DF" w14:textId="373C47AF" w:rsidR="00571CD1" w:rsidRDefault="00F67D2B" w:rsidP="00B87C8E">
      <w:pPr>
        <w:pStyle w:val="Listennummer"/>
        <w:spacing w:after="60"/>
      </w:pPr>
      <w:r w:rsidRPr="00472B94">
        <w:t xml:space="preserve">Der Auftragsverarbeiter verpflichtet sich, bei der </w:t>
      </w:r>
      <w:r w:rsidRPr="00354AED">
        <w:rPr>
          <w:rStyle w:val="Fett"/>
        </w:rPr>
        <w:t>elektronischen Übermittlung</w:t>
      </w:r>
      <w:r w:rsidRPr="00472B94">
        <w:t xml:space="preserve"> von Daten technische Verfahren mit Authentifikation und Verschlüsselung nach den üblichen Sicherheitsstandards unter besonderer Berücksichtigung der Vorgaben nach Artikel 32 DSGVO</w:t>
      </w:r>
      <w:r w:rsidR="00571CD1">
        <w:t xml:space="preserve"> </w:t>
      </w:r>
      <w:r w:rsidRPr="00472B94">
        <w:t>anzuwenden.</w:t>
      </w:r>
      <w:r w:rsidR="00D51C7A">
        <w:t xml:space="preserve"> </w:t>
      </w:r>
      <w:r w:rsidR="00EE4933" w:rsidRPr="00B835DA">
        <w:t xml:space="preserve">Der </w:t>
      </w:r>
      <w:r w:rsidR="00395103" w:rsidRPr="00B835DA">
        <w:t>Auftragsverarbeiter</w:t>
      </w:r>
      <w:r w:rsidR="00EE4933" w:rsidRPr="00B835DA">
        <w:t xml:space="preserve"> </w:t>
      </w:r>
      <w:r w:rsidR="00E879B9" w:rsidRPr="00B835DA">
        <w:t xml:space="preserve">darf </w:t>
      </w:r>
      <w:r w:rsidR="00EE4933" w:rsidRPr="00B835DA">
        <w:t xml:space="preserve">ein anderes Unternehmen als weiteren </w:t>
      </w:r>
      <w:r w:rsidR="00395103" w:rsidRPr="00B835DA">
        <w:t>Au</w:t>
      </w:r>
      <w:r w:rsidR="00FA7A75">
        <w:t>ftragsverarbeiter</w:t>
      </w:r>
      <w:r w:rsidR="00E00910">
        <w:t xml:space="preserve"> (</w:t>
      </w:r>
      <w:r w:rsidR="00E00910" w:rsidRPr="00354AED">
        <w:rPr>
          <w:rStyle w:val="Fett"/>
        </w:rPr>
        <w:t>„Sub-Auftragsverarbeiter“</w:t>
      </w:r>
      <w:r w:rsidR="00E00910">
        <w:t xml:space="preserve">) </w:t>
      </w:r>
      <w:r w:rsidR="00FA7A75">
        <w:t>nach Artikel</w:t>
      </w:r>
      <w:r w:rsidR="004B267E">
        <w:t> </w:t>
      </w:r>
      <w:r w:rsidR="00395103" w:rsidRPr="00B835DA">
        <w:t>4 Abs.</w:t>
      </w:r>
      <w:r w:rsidR="004B267E">
        <w:t> </w:t>
      </w:r>
      <w:r w:rsidR="00395103" w:rsidRPr="00B835DA">
        <w:t xml:space="preserve">8 DSGVO </w:t>
      </w:r>
      <w:r w:rsidR="00EE4933" w:rsidRPr="00B835DA">
        <w:t xml:space="preserve">heranziehen, wenn der Auftraggeber </w:t>
      </w:r>
      <w:r w:rsidR="00E879B9" w:rsidRPr="00B835DA">
        <w:t xml:space="preserve">dem </w:t>
      </w:r>
      <w:r w:rsidR="000817F4" w:rsidRPr="00B835DA">
        <w:t xml:space="preserve">schriftlich </w:t>
      </w:r>
      <w:r w:rsidR="00EE4933" w:rsidRPr="00B835DA">
        <w:t>zustimmt</w:t>
      </w:r>
      <w:r w:rsidR="00742189" w:rsidRPr="00B835DA">
        <w:t xml:space="preserve"> </w:t>
      </w:r>
      <w:r w:rsidR="009607E5" w:rsidRPr="00B835DA">
        <w:t>(</w:t>
      </w:r>
      <w:r w:rsidR="00742189" w:rsidRPr="00B835DA">
        <w:t>Art</w:t>
      </w:r>
      <w:r w:rsidR="00FA7A75">
        <w:t>ikel</w:t>
      </w:r>
      <w:r w:rsidR="004B267E">
        <w:t> </w:t>
      </w:r>
      <w:r w:rsidR="00742189" w:rsidRPr="00B835DA">
        <w:t>28 Abs.</w:t>
      </w:r>
      <w:r w:rsidR="004B267E">
        <w:t> </w:t>
      </w:r>
      <w:r w:rsidR="00742189" w:rsidRPr="00B835DA">
        <w:t>2 DSGVO</w:t>
      </w:r>
      <w:r w:rsidR="009607E5" w:rsidRPr="00B835DA">
        <w:t>)</w:t>
      </w:r>
      <w:r w:rsidR="00EE4933" w:rsidRPr="00B835DA">
        <w:t>.</w:t>
      </w:r>
    </w:p>
    <w:p w14:paraId="686CC9B4" w14:textId="040D639A" w:rsidR="00661A7E" w:rsidRDefault="00753A6A" w:rsidP="004B267E">
      <w:pPr>
        <w:pStyle w:val="Block"/>
        <w:spacing w:after="120"/>
        <w:ind w:left="360"/>
      </w:pPr>
      <w:r w:rsidRPr="00753A6A">
        <w:t>I</w:t>
      </w:r>
      <w:r w:rsidR="000D5AFA">
        <w:t>m Falle</w:t>
      </w:r>
      <w:r w:rsidRPr="00753A6A">
        <w:t xml:space="preserve"> </w:t>
      </w:r>
      <w:r>
        <w:t xml:space="preserve">einer Heranziehung eines </w:t>
      </w:r>
      <w:r w:rsidR="000D5AFA">
        <w:t xml:space="preserve">weiteren </w:t>
      </w:r>
      <w:r>
        <w:t>Sub-Auftrag</w:t>
      </w:r>
      <w:r w:rsidR="000D5AFA">
        <w:t xml:space="preserve">sverarbeiters durch den Auftragsverarbeiter ohne erfolgte schriftliche Zustimmung des Auftraggebers </w:t>
      </w:r>
      <w:r w:rsidRPr="00753A6A">
        <w:t>behält sich der Auftraggeber das Recht vor, den Hauptvertrag binnen angemessener Frist außerordentlich zu kündigen</w:t>
      </w:r>
      <w:r w:rsidR="000D5AFA">
        <w:t xml:space="preserve">. </w:t>
      </w:r>
      <w:r w:rsidR="00EE4933" w:rsidRPr="00B835DA">
        <w:t xml:space="preserve">Der </w:t>
      </w:r>
      <w:r w:rsidR="00395103" w:rsidRPr="00B835DA">
        <w:t xml:space="preserve">Auftragsverarbeiter </w:t>
      </w:r>
      <w:r w:rsidR="00EE4933" w:rsidRPr="00B835DA">
        <w:t xml:space="preserve">muss mit dem </w:t>
      </w:r>
      <w:r w:rsidR="00EE4933" w:rsidRPr="00E00910">
        <w:t>Sub</w:t>
      </w:r>
      <w:r w:rsidR="00395103" w:rsidRPr="00E00910">
        <w:t>-Auftragsv</w:t>
      </w:r>
      <w:r w:rsidR="00EE4933" w:rsidRPr="00E00910">
        <w:t>erarbeiter</w:t>
      </w:r>
      <w:r w:rsidR="00EE4933" w:rsidRPr="00B835DA">
        <w:t xml:space="preserve"> einen Vertrag im Sinne des </w:t>
      </w:r>
      <w:r w:rsidR="00FA7A75">
        <w:t>Artikel</w:t>
      </w:r>
      <w:r w:rsidR="004B267E">
        <w:t> </w:t>
      </w:r>
      <w:r w:rsidR="00395103" w:rsidRPr="00B835DA">
        <w:t>28 Abs.</w:t>
      </w:r>
      <w:r w:rsidR="004B267E">
        <w:t> </w:t>
      </w:r>
      <w:r w:rsidR="00395103" w:rsidRPr="00B835DA">
        <w:t>4 DSGVO</w:t>
      </w:r>
      <w:r w:rsidR="00EE4933" w:rsidRPr="00B835DA">
        <w:t xml:space="preserve"> abschließen. In diesem Vertrag hat der </w:t>
      </w:r>
      <w:r w:rsidR="00395103" w:rsidRPr="00B835DA">
        <w:t>Auftragsverarbeiter</w:t>
      </w:r>
      <w:r w:rsidR="00EE4933" w:rsidRPr="00B835DA">
        <w:t xml:space="preserve"> sicherzustellen, dass der Sub</w:t>
      </w:r>
      <w:r w:rsidR="00395103" w:rsidRPr="00B835DA">
        <w:t>-Auftrags</w:t>
      </w:r>
      <w:r w:rsidR="00EE4933" w:rsidRPr="00B835DA">
        <w:t xml:space="preserve">verarbeiter </w:t>
      </w:r>
      <w:r w:rsidR="00D548A8" w:rsidRPr="00B835DA">
        <w:t xml:space="preserve">nachweislich </w:t>
      </w:r>
      <w:r w:rsidR="00EE4933" w:rsidRPr="00B835DA">
        <w:t xml:space="preserve">dieselben Verpflichtungen eingeht, die dem </w:t>
      </w:r>
      <w:r w:rsidR="00CC4AAF" w:rsidRPr="00B835DA">
        <w:t>Auftragsverarbeiter</w:t>
      </w:r>
      <w:r w:rsidR="00EE4933" w:rsidRPr="00B835DA">
        <w:t xml:space="preserve"> auf Grund de</w:t>
      </w:r>
      <w:r w:rsidR="00CC4AAF" w:rsidRPr="00B835DA">
        <w:t>r</w:t>
      </w:r>
      <w:r w:rsidR="00EE4933" w:rsidRPr="00B835DA">
        <w:t xml:space="preserve"> DSG</w:t>
      </w:r>
      <w:r w:rsidR="00CC4AAF" w:rsidRPr="00B835DA">
        <w:t>VO</w:t>
      </w:r>
      <w:r w:rsidR="004273E9" w:rsidRPr="00B835DA">
        <w:t>, dem DSG</w:t>
      </w:r>
      <w:r w:rsidR="00EE4933" w:rsidRPr="00B835DA">
        <w:t xml:space="preserve"> sowie diese</w:t>
      </w:r>
      <w:r w:rsidR="00297F13">
        <w:t>r</w:t>
      </w:r>
      <w:r w:rsidR="00EE4933" w:rsidRPr="00B835DA">
        <w:t xml:space="preserve"> Ver</w:t>
      </w:r>
      <w:r w:rsidR="00297F13">
        <w:t>einbarung</w:t>
      </w:r>
      <w:r w:rsidR="00EE4933" w:rsidRPr="00B835DA">
        <w:t xml:space="preserve"> und der zugrunde l</w:t>
      </w:r>
      <w:r w:rsidR="00CC4AAF" w:rsidRPr="00B835DA">
        <w:t>i</w:t>
      </w:r>
      <w:r w:rsidR="00EE4933" w:rsidRPr="00B835DA">
        <w:t>egenden Beauftragung obliegen</w:t>
      </w:r>
      <w:r w:rsidR="00D74371" w:rsidRPr="00B835DA">
        <w:t xml:space="preserve">, wobei insbesondere hinreichende Garantien dafür geboten werden müssen, dass die geeigneten technischen und organisatorischen Maßnahmen so durchgeführt werden, dass die Verarbeitung entsprechend den </w:t>
      </w:r>
      <w:r w:rsidR="0044546F" w:rsidRPr="00B835DA">
        <w:t xml:space="preserve">gesetzlichen </w:t>
      </w:r>
      <w:r w:rsidR="00096EB5" w:rsidRPr="00B835DA">
        <w:t>Bestimmungen</w:t>
      </w:r>
      <w:r w:rsidR="0044546F" w:rsidRPr="00B835DA">
        <w:t xml:space="preserve"> </w:t>
      </w:r>
      <w:r w:rsidR="00D74371" w:rsidRPr="00B835DA">
        <w:t>erfolgt</w:t>
      </w:r>
      <w:r w:rsidR="008965AF" w:rsidRPr="00B835DA">
        <w:t>.</w:t>
      </w:r>
      <w:r w:rsidR="00D74371" w:rsidRPr="00B835DA">
        <w:t xml:space="preserve"> </w:t>
      </w:r>
      <w:r w:rsidR="00D548A8" w:rsidRPr="00B835DA">
        <w:t xml:space="preserve">Kommt der </w:t>
      </w:r>
      <w:r w:rsidR="00E00910">
        <w:t>Sub-</w:t>
      </w:r>
      <w:r w:rsidR="00D548A8" w:rsidRPr="00B835DA">
        <w:t xml:space="preserve">Auftragsverarbeiter seinen Datenschutzpflichten nicht nach, so haftet der Auftragsverarbeiter gegenüber dem </w:t>
      </w:r>
      <w:r w:rsidR="002949CB">
        <w:t xml:space="preserve">Auftraggeber </w:t>
      </w:r>
      <w:r w:rsidR="00D548A8" w:rsidRPr="00B835DA">
        <w:t xml:space="preserve">für die Einhaltung der Pflichten </w:t>
      </w:r>
      <w:r w:rsidR="00E00910">
        <w:t>des Sub-</w:t>
      </w:r>
      <w:r w:rsidR="00D548A8" w:rsidRPr="00B835DA">
        <w:t>Auftragsverarbeiters</w:t>
      </w:r>
      <w:r w:rsidR="00401D34" w:rsidRPr="00B835DA">
        <w:t xml:space="preserve"> (Art</w:t>
      </w:r>
      <w:r w:rsidR="00FA7A75">
        <w:t>ikel</w:t>
      </w:r>
      <w:r w:rsidR="00401D34" w:rsidRPr="00B835DA">
        <w:t xml:space="preserve"> 28 Abs. 4 letzter Satz DSGVO)</w:t>
      </w:r>
      <w:r w:rsidR="00D548A8" w:rsidRPr="00B835DA">
        <w:t>.</w:t>
      </w:r>
    </w:p>
    <w:p w14:paraId="3082DAB4" w14:textId="322F1EB4" w:rsidR="00E976AA" w:rsidRDefault="00876D3E" w:rsidP="00B87C8E">
      <w:pPr>
        <w:pStyle w:val="Listennummer"/>
      </w:pPr>
      <w:r w:rsidRPr="00B835DA">
        <w:lastRenderedPageBreak/>
        <w:t xml:space="preserve">Der Auftragsverarbeiter hat dem Auftraggeber unverzüglich alle erforderlichen Informationen </w:t>
      </w:r>
      <w:r w:rsidR="00DD677E" w:rsidRPr="00B835DA">
        <w:t xml:space="preserve">zum Nachweis der Einhaltung seiner </w:t>
      </w:r>
      <w:r w:rsidR="00BB1FF0" w:rsidRPr="00B835DA">
        <w:t xml:space="preserve">rechtlichen (insbesondere gem. DSGVO und DSG) und vertraglichen </w:t>
      </w:r>
      <w:r w:rsidR="00DD677E" w:rsidRPr="00B835DA">
        <w:t xml:space="preserve">Pflichten </w:t>
      </w:r>
      <w:r w:rsidRPr="00B835DA">
        <w:t xml:space="preserve">zur Verfügung zu stellen. Der Auftragsverarbeiter trägt insbesondere für die technischen und organisatorischen Voraussetzungen Vorsorge, dass der Auftraggeber die </w:t>
      </w:r>
      <w:r w:rsidRPr="00B87C8E">
        <w:rPr>
          <w:rStyle w:val="Fett"/>
        </w:rPr>
        <w:t>Rechte betroffener Personen gemäß Art</w:t>
      </w:r>
      <w:r w:rsidR="00FA7A75" w:rsidRPr="00B87C8E">
        <w:rPr>
          <w:rStyle w:val="Fett"/>
        </w:rPr>
        <w:t>ikel</w:t>
      </w:r>
      <w:r w:rsidR="004B267E">
        <w:rPr>
          <w:rStyle w:val="Fett"/>
        </w:rPr>
        <w:t> </w:t>
      </w:r>
      <w:r w:rsidRPr="00B87C8E">
        <w:rPr>
          <w:rStyle w:val="Fett"/>
        </w:rPr>
        <w:t>12 bis 23 DSGVO</w:t>
      </w:r>
      <w:r w:rsidRPr="00B835DA">
        <w:t xml:space="preserve"> (Auskunftsrecht, Recht auf Berichtigung, Recht auf Löschung etc.) gegenüber den betroffenen Personen innerhalb der gesetzlichen Fristen rechtskonform erfüllen kann. Für den Fall, dass sich eine betroffene Person direkt an den Auftragsverarbeiter zwecks Geltendmachung seiner Rechte wend</w:t>
      </w:r>
      <w:r w:rsidR="002949CB">
        <w:t>et</w:t>
      </w:r>
      <w:r w:rsidRPr="00B835DA">
        <w:t>, hat der Auftragsverarbeiter ihr Begehren unverzüglich an den</w:t>
      </w:r>
      <w:r w:rsidR="00DF3DFA">
        <w:t xml:space="preserve"> </w:t>
      </w:r>
      <w:r w:rsidR="00DF3DFA" w:rsidRPr="00B835DA">
        <w:t>Datenschutzbeauftragten</w:t>
      </w:r>
      <w:r w:rsidR="00DF3DFA">
        <w:t xml:space="preserve"> </w:t>
      </w:r>
      <w:r w:rsidR="00DF3DFA" w:rsidRPr="00B835DA">
        <w:t>des Auftraggebers</w:t>
      </w:r>
      <w:r w:rsidRPr="00B835DA">
        <w:t xml:space="preserve"> </w:t>
      </w:r>
      <w:r w:rsidR="00DF3DFA">
        <w:t>unter</w:t>
      </w:r>
      <w:r w:rsidR="000D5AFA">
        <w:t xml:space="preserve"> </w:t>
      </w:r>
      <w:hyperlink r:id="rId9" w:history="1">
        <w:r w:rsidR="000D5AFA" w:rsidRPr="00B87C8E">
          <w:rPr>
            <w:rStyle w:val="Hyperlink"/>
          </w:rPr>
          <w:t>datenschutz@bmb.gv.at</w:t>
        </w:r>
      </w:hyperlink>
      <w:r w:rsidR="000D5AFA">
        <w:t xml:space="preserve"> </w:t>
      </w:r>
      <w:r w:rsidR="000D5AFA" w:rsidRPr="00571CD1">
        <w:t xml:space="preserve">schriftlich </w:t>
      </w:r>
      <w:r w:rsidRPr="00B835DA">
        <w:t>weiterzuleiten. Dem Auftragsverarbeiter ist es untersagt, der betroffenen Person nähere Informationen über die Datenverarbeitung des Auftraggebers zu erteilen, ausgenommen davon ist die Nennung des Namens und der Kontaktdaten des Auftraggebers.</w:t>
      </w:r>
    </w:p>
    <w:p w14:paraId="270CFCD7" w14:textId="7299AE66" w:rsidR="003C180D" w:rsidRDefault="003C180D" w:rsidP="00B87C8E">
      <w:pPr>
        <w:pStyle w:val="Listennummer"/>
      </w:pPr>
      <w:r w:rsidRPr="00B835DA">
        <w:t xml:space="preserve">Sollte für die Auftragsverarbeitung eine </w:t>
      </w:r>
      <w:r w:rsidRPr="00B87C8E">
        <w:rPr>
          <w:rStyle w:val="Fett"/>
        </w:rPr>
        <w:t>Datenschutz-Folgenabschätzung (DSFA)</w:t>
      </w:r>
      <w:r w:rsidRPr="00B426D9">
        <w:rPr>
          <w:b/>
        </w:rPr>
        <w:t xml:space="preserve"> </w:t>
      </w:r>
      <w:r w:rsidRPr="00B835DA">
        <w:t>nach Art</w:t>
      </w:r>
      <w:r w:rsidR="00FA7A75">
        <w:t>ikel</w:t>
      </w:r>
      <w:r w:rsidRPr="00B835DA">
        <w:t xml:space="preserve"> 35 DSGVO nötig sein, verpflichtet sich der Auftragsverarbeiter dem Auftraggeber alle für die</w:t>
      </w:r>
      <w:r w:rsidR="00571CD1">
        <w:t xml:space="preserve"> </w:t>
      </w:r>
      <w:r w:rsidRPr="00B835DA">
        <w:t xml:space="preserve">Erstellung der DSFA </w:t>
      </w:r>
      <w:r w:rsidR="004770FE" w:rsidRPr="00B835DA">
        <w:t xml:space="preserve">erforderlichen </w:t>
      </w:r>
      <w:r w:rsidRPr="00B835DA">
        <w:t xml:space="preserve">Informationen </w:t>
      </w:r>
      <w:r w:rsidR="004770FE" w:rsidRPr="00B835DA">
        <w:t xml:space="preserve">zeitgerecht </w:t>
      </w:r>
      <w:r w:rsidRPr="00B835DA">
        <w:t>zur Verfügung zu stellen.</w:t>
      </w:r>
      <w:r w:rsidR="006F7051" w:rsidRPr="00B835DA">
        <w:t xml:space="preserve"> Der </w:t>
      </w:r>
      <w:r w:rsidR="00187A5A" w:rsidRPr="00B835DA">
        <w:t>Auftragsverarbeiter</w:t>
      </w:r>
      <w:r w:rsidR="006F7051" w:rsidRPr="00B835DA">
        <w:t xml:space="preserve"> verpflichtet sich, den Auftraggeber bei der Einhaltung der übrigen in den Art</w:t>
      </w:r>
      <w:r w:rsidR="00FA7A75">
        <w:t>ikel</w:t>
      </w:r>
      <w:r w:rsidR="004B267E">
        <w:t> </w:t>
      </w:r>
      <w:r w:rsidR="006F7051" w:rsidRPr="00B835DA">
        <w:t xml:space="preserve">32, 33, 34 und 36 DSGVO genannten Pflichten zu unterstützen und dem Auftraggeber dafür alle </w:t>
      </w:r>
      <w:r w:rsidR="00E678BF" w:rsidRPr="00B835DA">
        <w:t>erforderlichen</w:t>
      </w:r>
      <w:r w:rsidR="006F7051" w:rsidRPr="00B835DA">
        <w:t xml:space="preserve"> Informationen unverzüglich zu übermitteln</w:t>
      </w:r>
      <w:r w:rsidR="006D6FB0" w:rsidRPr="00B835DA">
        <w:t>.</w:t>
      </w:r>
    </w:p>
    <w:p w14:paraId="384C8897" w14:textId="70B146A1" w:rsidR="00F248CA" w:rsidRDefault="00D51C7A" w:rsidP="00B87C8E">
      <w:pPr>
        <w:pStyle w:val="Listennummer"/>
      </w:pPr>
      <w:r>
        <w:t>Soweit vorliegend,</w:t>
      </w:r>
      <w:r w:rsidR="00DF3DFA">
        <w:t xml:space="preserve"> übermittelt d</w:t>
      </w:r>
      <w:r w:rsidR="00A351AE" w:rsidRPr="00B835DA">
        <w:t xml:space="preserve">er Auftragsverarbeiter dem Auftraggeber vor Beginn der Verarbeitungstätigkeit alle Nachweise über </w:t>
      </w:r>
      <w:r w:rsidR="00A351AE" w:rsidRPr="00472B94">
        <w:t xml:space="preserve">eingehaltene </w:t>
      </w:r>
      <w:r w:rsidR="00A351AE" w:rsidRPr="00B87C8E">
        <w:rPr>
          <w:rStyle w:val="Fett"/>
        </w:rPr>
        <w:t>Verhaltensregeln nach Art</w:t>
      </w:r>
      <w:r w:rsidR="00B007ED" w:rsidRPr="00B87C8E">
        <w:rPr>
          <w:rStyle w:val="Fett"/>
        </w:rPr>
        <w:t>ikel</w:t>
      </w:r>
      <w:r w:rsidR="00472B94" w:rsidRPr="00B87C8E">
        <w:rPr>
          <w:rStyle w:val="Fett"/>
        </w:rPr>
        <w:t> 40</w:t>
      </w:r>
      <w:r w:rsidR="004B267E">
        <w:rPr>
          <w:rStyle w:val="Fett"/>
        </w:rPr>
        <w:t xml:space="preserve"> </w:t>
      </w:r>
      <w:r w:rsidR="00A351AE" w:rsidRPr="00B87C8E">
        <w:rPr>
          <w:rStyle w:val="Fett"/>
        </w:rPr>
        <w:t>DSGVO</w:t>
      </w:r>
      <w:r w:rsidR="00A351AE" w:rsidRPr="00472B94">
        <w:t xml:space="preserve"> sowie erlangte </w:t>
      </w:r>
      <w:r w:rsidR="00A351AE" w:rsidRPr="00B87C8E">
        <w:rPr>
          <w:rStyle w:val="Fett"/>
        </w:rPr>
        <w:t>Zertifikate nach Art</w:t>
      </w:r>
      <w:r w:rsidR="00B007ED" w:rsidRPr="00B87C8E">
        <w:rPr>
          <w:rStyle w:val="Fett"/>
        </w:rPr>
        <w:t>ikel</w:t>
      </w:r>
      <w:r w:rsidR="004B267E">
        <w:rPr>
          <w:rStyle w:val="Fett"/>
        </w:rPr>
        <w:t> </w:t>
      </w:r>
      <w:r w:rsidR="00A351AE" w:rsidRPr="00B87C8E">
        <w:rPr>
          <w:rStyle w:val="Fett"/>
        </w:rPr>
        <w:t>42</w:t>
      </w:r>
      <w:r w:rsidR="004B267E">
        <w:rPr>
          <w:rStyle w:val="Fett"/>
        </w:rPr>
        <w:t xml:space="preserve"> </w:t>
      </w:r>
      <w:r w:rsidR="00A351AE" w:rsidRPr="00B87C8E">
        <w:rPr>
          <w:rStyle w:val="Fett"/>
        </w:rPr>
        <w:t>DSGVO</w:t>
      </w:r>
      <w:r w:rsidR="00A351AE" w:rsidRPr="00472B94">
        <w:t>, welche</w:t>
      </w:r>
      <w:r w:rsidR="00A351AE" w:rsidRPr="00B835DA">
        <w:t xml:space="preserve"> die beauftragte Verarbeitungstätigkeit betreffen</w:t>
      </w:r>
      <w:r w:rsidR="00551CB3" w:rsidRPr="00B835DA">
        <w:t>, zur Erstellung der Risikoabschätzung</w:t>
      </w:r>
      <w:r>
        <w:br/>
      </w:r>
      <w:r w:rsidR="00551CB3" w:rsidRPr="00B835DA">
        <w:t>gemäß</w:t>
      </w:r>
      <w:r>
        <w:t xml:space="preserve"> </w:t>
      </w:r>
      <w:r w:rsidR="00551CB3" w:rsidRPr="00B835DA">
        <w:t>Art</w:t>
      </w:r>
      <w:r w:rsidR="00B007ED">
        <w:t>ikel</w:t>
      </w:r>
      <w:r w:rsidR="00551CB3" w:rsidRPr="00B835DA">
        <w:t xml:space="preserve"> 32 Abs. 1 DSGVO</w:t>
      </w:r>
      <w:r w:rsidR="00A351AE" w:rsidRPr="00B835DA">
        <w:t>.</w:t>
      </w:r>
    </w:p>
    <w:p w14:paraId="6B20E371" w14:textId="4DFB024A" w:rsidR="00EF276D" w:rsidRPr="0052094A" w:rsidRDefault="00EF276D" w:rsidP="00B87C8E">
      <w:pPr>
        <w:pStyle w:val="Listennummer"/>
      </w:pPr>
      <w:r w:rsidRPr="00B835DA">
        <w:t xml:space="preserve">Der Auftragsverarbeiter verpflichtet sich, </w:t>
      </w:r>
      <w:r w:rsidR="00087680" w:rsidRPr="00B87C8E">
        <w:rPr>
          <w:rStyle w:val="Fett"/>
        </w:rPr>
        <w:t>Verletzungen des Schutzes pe</w:t>
      </w:r>
      <w:r w:rsidR="00B007ED" w:rsidRPr="00B87C8E">
        <w:rPr>
          <w:rStyle w:val="Fett"/>
        </w:rPr>
        <w:t>rsonenbezogener Daten</w:t>
      </w:r>
      <w:r w:rsidR="00B007ED">
        <w:t xml:space="preserve"> gemäß Artikel</w:t>
      </w:r>
      <w:r w:rsidR="004B267E">
        <w:t> </w:t>
      </w:r>
      <w:r w:rsidR="00B007ED">
        <w:t>33 oder Artikel</w:t>
      </w:r>
      <w:r w:rsidR="004B267E">
        <w:t> </w:t>
      </w:r>
      <w:r w:rsidR="00087680" w:rsidRPr="00B835DA">
        <w:t>34</w:t>
      </w:r>
      <w:r w:rsidR="004B267E">
        <w:t xml:space="preserve"> </w:t>
      </w:r>
      <w:r w:rsidR="00087680" w:rsidRPr="00B835DA">
        <w:t xml:space="preserve">DSGVO unverzüglich </w:t>
      </w:r>
      <w:r w:rsidR="00BA1AD4" w:rsidRPr="00B835DA">
        <w:t xml:space="preserve">schriftlich </w:t>
      </w:r>
      <w:r w:rsidR="00087680" w:rsidRPr="00B835DA">
        <w:t xml:space="preserve">an den Auftraggeber sowie </w:t>
      </w:r>
      <w:r w:rsidR="002D62B6" w:rsidRPr="00B835DA">
        <w:t>per</w:t>
      </w:r>
      <w:r w:rsidR="00B87C8E">
        <w:t xml:space="preserve"> </w:t>
      </w:r>
      <w:r w:rsidR="002D62B6" w:rsidRPr="00B835DA">
        <w:t xml:space="preserve">E-Mail </w:t>
      </w:r>
      <w:r w:rsidR="00087680" w:rsidRPr="00B835DA">
        <w:t xml:space="preserve">an den Datenschutzbeauftragten des </w:t>
      </w:r>
      <w:r w:rsidR="00945410" w:rsidRPr="00B835DA">
        <w:t>Auftraggebers</w:t>
      </w:r>
      <w:r w:rsidR="00087680" w:rsidRPr="00B835DA">
        <w:t xml:space="preserve"> unter </w:t>
      </w:r>
      <w:hyperlink r:id="rId10" w:history="1">
        <w:r w:rsidR="0052094A" w:rsidRPr="00B87C8E">
          <w:rPr>
            <w:rStyle w:val="Hyperlink"/>
          </w:rPr>
          <w:t>datenschutz@bmb.gv.at</w:t>
        </w:r>
      </w:hyperlink>
      <w:r w:rsidR="00B87C8E">
        <w:rPr>
          <w:rStyle w:val="Hyperlink"/>
        </w:rPr>
        <w:t xml:space="preserve"> </w:t>
      </w:r>
      <w:r w:rsidR="00087680" w:rsidRPr="0052094A">
        <w:t>zu melden.</w:t>
      </w:r>
    </w:p>
    <w:p w14:paraId="688F87A2" w14:textId="10A96965" w:rsidR="00226EF9" w:rsidRDefault="0052094A" w:rsidP="00B87C8E">
      <w:pPr>
        <w:pStyle w:val="Listennummer"/>
        <w:spacing w:after="60"/>
      </w:pPr>
      <w:r w:rsidRPr="00793EF5">
        <w:t xml:space="preserve">Der Auftraggeber hat das Recht, die Einhaltung der gesetzlichen Vorschriften zum Datenschutz, die Einhaltung der zwischen den Vertragsparteien getroffenen vertraglichen Regelungen sowie die Einhaltung der Weisungen des Auftraggebers durch den Auftragsverarbeiter jederzeit im erforderlichen Umfang zu kontrollieren bzw. durch im Einzelfall zu benennende, sachverständige Dritte (mit oder ohne Beisein des Auftraggebers) kontrollieren zu lassen. Dem Auftraggeber wird hinsichtlich der Verarbeitung der von ihm überlassenen Daten das Recht </w:t>
      </w:r>
      <w:r w:rsidRPr="00B87C8E">
        <w:rPr>
          <w:rStyle w:val="Fett"/>
        </w:rPr>
        <w:t>zur Einsichtnahme und Kontrolle der Datenverarbeitungseinrichtungen</w:t>
      </w:r>
      <w:r w:rsidRPr="00793EF5">
        <w:t xml:space="preserve"> nach Artikel</w:t>
      </w:r>
      <w:r w:rsidR="004B267E">
        <w:t> </w:t>
      </w:r>
      <w:r w:rsidRPr="00793EF5">
        <w:t>28 Abs.</w:t>
      </w:r>
      <w:r w:rsidR="004B267E">
        <w:t> </w:t>
      </w:r>
      <w:r w:rsidRPr="00793EF5">
        <w:t xml:space="preserve">3 </w:t>
      </w:r>
      <w:proofErr w:type="spellStart"/>
      <w:r w:rsidRPr="00793EF5">
        <w:t>lit</w:t>
      </w:r>
      <w:proofErr w:type="spellEnd"/>
      <w:r w:rsidRPr="00793EF5">
        <w:t>.</w:t>
      </w:r>
      <w:r w:rsidR="004B267E">
        <w:t> </w:t>
      </w:r>
      <w:r w:rsidRPr="00793EF5">
        <w:t xml:space="preserve">h DSGVO eingeräumt. </w:t>
      </w:r>
      <w:r w:rsidRPr="00793EF5">
        <w:lastRenderedPageBreak/>
        <w:t>Der Auftraggeber kann dazu die Kontrolle in der Betriebsstätte des Auftragsverarbeiters nach angemessener Vorankündigung zu den jeweils üblichen Geschäftszeiten vornehmen bzw. vornehmen lassen.</w:t>
      </w:r>
      <w:r w:rsidR="00226EF9">
        <w:t xml:space="preserve"> </w:t>
      </w:r>
      <w:r w:rsidRPr="00226EF9">
        <w:t>Für die Ermöglichung von Kontrollen durch den Auftraggeber oder einem von ihm benannten Prüfer kann der Auftragnehmer einen Vergütungsanspruch geltend machen. Die Nachweise in Form von Zertifikaten werden dem Auftraggeber kostenlos zur Verfügung gestellt. Eine Vor-Ort-Kontrolle ist grundsätzlich nur nach vorheriger Terminvereinbarung möglich. Die Ermöglichung einer einmaligen Vor-Ort-Kontrolle pro Vertragsjahr, welche die Dauer von 8</w:t>
      </w:r>
      <w:r w:rsidR="004B267E">
        <w:t> </w:t>
      </w:r>
      <w:r w:rsidRPr="00226EF9">
        <w:t xml:space="preserve">h nicht überschreitet, ist mit dem vertraglich vereinbarten Leistungsentgelt bereits abgegolten. Ein darüber hinausgehender Zeitaufwand wird dem Auftraggeber mit einem </w:t>
      </w:r>
      <w:r w:rsidR="00D51C7A" w:rsidRPr="00226EF9">
        <w:t xml:space="preserve">angemessenen </w:t>
      </w:r>
      <w:r w:rsidRPr="00226EF9">
        <w:t>Verrechnungssatz</w:t>
      </w:r>
      <w:r w:rsidR="00226EF9" w:rsidRPr="00226EF9">
        <w:t xml:space="preserve"> </w:t>
      </w:r>
      <w:r w:rsidRPr="00226EF9">
        <w:t>in Rechnung gestellt. Dies gilt nicht für Kontrollen, die der Auftraggeber aufgrund eines Verstoßes des Auftragnehmers durchführen muss.</w:t>
      </w:r>
      <w:r w:rsidR="00226EF9">
        <w:t xml:space="preserve"> </w:t>
      </w:r>
      <w:r w:rsidRPr="00226EF9">
        <w:t>Der Auftragnehmer ist berechtigt, die Zustimmung zur Durchführung der Prüfung davon abhängig zu machen, dass sachverständige Dritte (Prüfer) eine angemessene Verschwiegenheitserklärung unterzeichnet. Sollte der vom Verantwortlichen beauftragte sachverständige Dritte in einem Wettbewerbsverhältnis zum Auftragnehmer stehen oder ein anderer berechtigter Grund vorliegen, steht dem Auftragnehmer ein Einspruchsrecht gegen diesen zu.</w:t>
      </w:r>
    </w:p>
    <w:p w14:paraId="725B6A57" w14:textId="093D4ADF" w:rsidR="0052094A" w:rsidRPr="00226EF9" w:rsidRDefault="0052094A" w:rsidP="004B267E">
      <w:pPr>
        <w:pStyle w:val="Block"/>
        <w:spacing w:after="120"/>
        <w:ind w:left="360"/>
      </w:pPr>
      <w:r w:rsidRPr="00226EF9">
        <w:t>Solange der Auftragnehmer den Nachweis über die Erfüllung seiner datenschutzrechtlichen Pflichten, insbesondere die Umsetzung der technisch organisatorischen Maßnahmen sowie ihrer Wirksamkeit</w:t>
      </w:r>
      <w:r w:rsidR="00284685" w:rsidRPr="00226EF9">
        <w:t xml:space="preserve"> </w:t>
      </w:r>
      <w:r w:rsidRPr="00226EF9">
        <w:t>durch geeignete Nachweise erbringt,</w:t>
      </w:r>
      <w:r w:rsidR="00284685" w:rsidRPr="00226EF9">
        <w:t xml:space="preserve"> kann dieser </w:t>
      </w:r>
      <w:r w:rsidRPr="00226EF9">
        <w:t xml:space="preserve">eine anlasslose Vor-Ort-Prüfung </w:t>
      </w:r>
      <w:r w:rsidR="00D51C7A" w:rsidRPr="00226EF9">
        <w:t xml:space="preserve">diesbezüglich </w:t>
      </w:r>
      <w:r w:rsidRPr="00226EF9">
        <w:t>ab</w:t>
      </w:r>
      <w:r w:rsidR="00284685" w:rsidRPr="00226EF9">
        <w:t>lehnen</w:t>
      </w:r>
      <w:r w:rsidRPr="00226EF9">
        <w:t>. Geeignete Nachweise können insbesondere genehmigte Verhaltensregeln gemäß Artikel</w:t>
      </w:r>
      <w:r w:rsidR="004B267E">
        <w:t> </w:t>
      </w:r>
      <w:r w:rsidRPr="00226EF9">
        <w:t>40 DSGVO, ein genehmigtes Zertifizierungsverfahren gemäß Artikel</w:t>
      </w:r>
      <w:r w:rsidR="004B267E">
        <w:t> </w:t>
      </w:r>
      <w:r w:rsidRPr="00226EF9">
        <w:t>42 DSGVO, gegebenenfalls die Vorlage von Testaten oder Berichten unabhängiger Instanzen, schlüssiger Datensicherheitskonzepte oder geeigneter Zertifizierungen durch</w:t>
      </w:r>
      <w:r w:rsidR="00E64209">
        <w:t xml:space="preserve"> </w:t>
      </w:r>
      <w:r w:rsidRPr="00226EF9">
        <w:t>IT-Sicherheits- und Datenschutzaudits sein.</w:t>
      </w:r>
    </w:p>
    <w:p w14:paraId="2592178A" w14:textId="77777777" w:rsidR="00602C09" w:rsidRDefault="00602C09" w:rsidP="00B87C8E">
      <w:pPr>
        <w:pStyle w:val="Listennummer"/>
      </w:pPr>
      <w:r w:rsidRPr="00B835DA">
        <w:t xml:space="preserve">Der Auftragsverarbeiter ist verpflichtet, den Auftraggeber unverzüglich von jedem </w:t>
      </w:r>
      <w:r w:rsidRPr="00B87C8E">
        <w:rPr>
          <w:rStyle w:val="Fett"/>
        </w:rPr>
        <w:t>Verstoß des Auftragsverarbeiters, seiner betrauten Mitarbeiter oder Dritter</w:t>
      </w:r>
      <w:r w:rsidRPr="00B835DA">
        <w:t xml:space="preserve"> gegen anwendbare Datenschutzvorschriften oder in dieser Vereinbarung getroffene Pflichten und Weisungen </w:t>
      </w:r>
      <w:r w:rsidRPr="00472B94">
        <w:t>in Kenntnis zu setzen</w:t>
      </w:r>
      <w:r w:rsidRPr="00B835DA">
        <w:t xml:space="preserve">. Der </w:t>
      </w:r>
      <w:r w:rsidR="00187A5A" w:rsidRPr="00B835DA">
        <w:t xml:space="preserve">Auftragsverarbeiter </w:t>
      </w:r>
      <w:r w:rsidRPr="00B835DA">
        <w:t>trifft die erforderlichen Maßnahmen zur Sicherung der Daten und zur Minderung möglicher nachteiliger Folgen für die betroffenen Personen und spricht sich hierzu unverzüglich mit dem Auftraggeber ab.</w:t>
      </w:r>
    </w:p>
    <w:p w14:paraId="709DDB1A" w14:textId="0C689251" w:rsidR="00C82127" w:rsidRDefault="00C82127" w:rsidP="0056481C">
      <w:pPr>
        <w:pStyle w:val="Listennummer"/>
      </w:pPr>
      <w:r w:rsidRPr="00B835DA">
        <w:t xml:space="preserve">Der </w:t>
      </w:r>
      <w:r w:rsidR="00CF5101" w:rsidRPr="00B835DA">
        <w:t xml:space="preserve">Auftragsverarbeiter </w:t>
      </w:r>
      <w:r w:rsidRPr="00B835DA">
        <w:t>ist verpflichtet, im Falle von Maßnahmen der Aufsichtsbehörde gegenüber dem Auftraggeber gemäß Art</w:t>
      </w:r>
      <w:r w:rsidR="00B007ED">
        <w:t>ikel</w:t>
      </w:r>
      <w:r w:rsidR="004B267E">
        <w:t> </w:t>
      </w:r>
      <w:r w:rsidRPr="00B835DA">
        <w:t xml:space="preserve">58 DSGVO, insbesondere im Hinblick auf Auskunfts- und Kontrollpflichten die erforderlichen </w:t>
      </w:r>
      <w:r w:rsidRPr="0056481C">
        <w:rPr>
          <w:rStyle w:val="Fett"/>
        </w:rPr>
        <w:t>Auskünfte an den Auftraggeber</w:t>
      </w:r>
      <w:r w:rsidRPr="00B835DA">
        <w:t xml:space="preserve"> zu erteilen und der jeweils zuständigen </w:t>
      </w:r>
      <w:r w:rsidRPr="0056481C">
        <w:rPr>
          <w:rStyle w:val="Fett"/>
        </w:rPr>
        <w:t>Aufsichtsbehörde eine Vor-Ort-Kontrolle</w:t>
      </w:r>
      <w:r w:rsidRPr="00B835DA">
        <w:t xml:space="preserve"> zu </w:t>
      </w:r>
      <w:r w:rsidRPr="00B835DA">
        <w:lastRenderedPageBreak/>
        <w:t xml:space="preserve">ermöglichen. Der Auftraggeber ist über entsprechende </w:t>
      </w:r>
      <w:r w:rsidR="00FD150F" w:rsidRPr="00B835DA">
        <w:t>(</w:t>
      </w:r>
      <w:r w:rsidRPr="00B835DA">
        <w:t>geplante</w:t>
      </w:r>
      <w:r w:rsidR="00FD150F" w:rsidRPr="00B835DA">
        <w:t>)</w:t>
      </w:r>
      <w:r w:rsidRPr="00B835DA">
        <w:t xml:space="preserve"> Maßnahmen vom </w:t>
      </w:r>
      <w:r w:rsidR="00187A5A" w:rsidRPr="00B835DA">
        <w:t xml:space="preserve">Auftragsverarbeiter </w:t>
      </w:r>
      <w:r w:rsidRPr="00B835DA">
        <w:t>zu informieren.</w:t>
      </w:r>
    </w:p>
    <w:p w14:paraId="64B650E4" w14:textId="676301C7" w:rsidR="00284685" w:rsidRPr="00284685" w:rsidRDefault="00B959C4" w:rsidP="0056481C">
      <w:pPr>
        <w:pStyle w:val="Listennummer"/>
      </w:pPr>
      <w:r w:rsidRPr="00B835DA">
        <w:t xml:space="preserve">Der Auftragsverarbeiter verpflichtet sich, die Datenverarbeitung im Auftrag </w:t>
      </w:r>
      <w:r w:rsidRPr="0056481C">
        <w:rPr>
          <w:rStyle w:val="Fett"/>
        </w:rPr>
        <w:t>ausschließlich in Mitgliedsstaaten der Europäischen Union (EU) oder des Europäischen Wirtschaftsraums (EWR)</w:t>
      </w:r>
      <w:r w:rsidRPr="00B835DA">
        <w:t xml:space="preserve"> </w:t>
      </w:r>
      <w:r w:rsidRPr="00472B94">
        <w:t>durchzuführen. Jedwede, sei es auch nur eine teilweise, Erbringung der Datenverarbeitung in einem Drittland bedarf der vorherigen ausdrücklichen Zustimmung des Auftraggebers.</w:t>
      </w:r>
      <w:r w:rsidR="00226EF9">
        <w:t xml:space="preserve"> </w:t>
      </w:r>
      <w:r w:rsidRPr="00472B94">
        <w:t>Sofern</w:t>
      </w:r>
      <w:r w:rsidRPr="00B835DA">
        <w:t xml:space="preserve"> der Auftraggeber einer Erbringung der Datenverarbeitung in einem Drittland zugestimmt hat, darf diese nur dann erfolgen, wenn alle gesetzlichen und vertraglichen Voraussetzungen nachweislich erfüllt sind.</w:t>
      </w:r>
    </w:p>
    <w:p w14:paraId="4C4328EF" w14:textId="48854020" w:rsidR="006F7F83" w:rsidRDefault="006F7F83" w:rsidP="0056481C">
      <w:pPr>
        <w:pStyle w:val="Listennummer"/>
      </w:pPr>
      <w:r w:rsidRPr="00B835DA">
        <w:t xml:space="preserve">Der Auftragsverarbeiter ist </w:t>
      </w:r>
      <w:r>
        <w:t>gemäß Artikel</w:t>
      </w:r>
      <w:r w:rsidRPr="00B835DA">
        <w:t xml:space="preserve"> 28 Abs. 3 </w:t>
      </w:r>
      <w:proofErr w:type="spellStart"/>
      <w:r w:rsidRPr="00B835DA">
        <w:t>lit</w:t>
      </w:r>
      <w:proofErr w:type="spellEnd"/>
      <w:r w:rsidRPr="00B835DA">
        <w:t xml:space="preserve">. g DSGVO </w:t>
      </w:r>
      <w:r w:rsidRPr="0056481C">
        <w:rPr>
          <w:rStyle w:val="Fett"/>
        </w:rPr>
        <w:t>nach Beendigung der Verarbeitungsleistungen</w:t>
      </w:r>
      <w:r w:rsidRPr="00B835DA">
        <w:t xml:space="preserve"> verpflichtet, nach Wahl des Auftraggebers alle Verarbeitungsergebnisse und Unterlagen, die Daten enthalten, dem Auftraggeber zu übergeben bzw. in dessen Auftrag für ihn weiter vor unbefugter Einsicht gesichert aufzubewahren oder nach vorheriger Zustimmung des Auftraggebers zu vernichten, sofern nicht nach de</w:t>
      </w:r>
      <w:r>
        <w:t xml:space="preserve">n gesetzlichen Normen </w:t>
      </w:r>
      <w:r w:rsidRPr="00B835DA">
        <w:t xml:space="preserve">eine Verpflichtung zur weiteren Speicherung der personenbezogenen Daten besteht. </w:t>
      </w:r>
      <w:r>
        <w:t xml:space="preserve">Eine weitere Aufbewahrung durch den Auftragnehmer erfolgt dabei kostenfrei, sofern der Hauptvertrag nichts Anderes vorsieht. </w:t>
      </w:r>
      <w:r w:rsidRPr="00B835DA">
        <w:t>Das Protokoll der Löschung (Vernichtung) ist auf Anforderung dem Auftraggeber unverzüglich vorzulegen. Wenn der Auftragsverarbeiter die Daten in einem speziellen technischen Format verarbeitet, ist er verpflichtet, die Daten nach Beendigung seiner Verarbeitungsleistungen entweder in diesem Format oder nach Wunsch des Auftraggebers in dem Format, in dem er die Daten erhalten hat oder in einem anderen, gängigen Format (für den Auftraggeber kostenfrei) herauszugeben.</w:t>
      </w:r>
    </w:p>
    <w:p w14:paraId="47862D1E" w14:textId="77777777" w:rsidR="00602C09" w:rsidRPr="00B835DA" w:rsidRDefault="00602C09" w:rsidP="0056481C">
      <w:pPr>
        <w:pStyle w:val="Listennummer"/>
      </w:pPr>
      <w:r w:rsidRPr="00B835DA">
        <w:t xml:space="preserve">Sollten die Daten des Auftraggebers beim </w:t>
      </w:r>
      <w:r w:rsidR="005E0F21" w:rsidRPr="00B835DA">
        <w:t>Auftragsverarbeiter</w:t>
      </w:r>
      <w:r w:rsidRPr="00B835DA">
        <w:t xml:space="preserve"> durch </w:t>
      </w:r>
      <w:r w:rsidRPr="0056481C">
        <w:rPr>
          <w:rStyle w:val="Fett"/>
        </w:rPr>
        <w:t>Pfändung oder Beschlagnahme</w:t>
      </w:r>
      <w:r w:rsidRPr="0056481C">
        <w:rPr>
          <w:bCs/>
        </w:rPr>
        <w:t>,</w:t>
      </w:r>
      <w:r w:rsidRPr="00B426D9">
        <w:rPr>
          <w:b/>
        </w:rPr>
        <w:t xml:space="preserve"> </w:t>
      </w:r>
      <w:r w:rsidRPr="00472B94">
        <w:t>durch ein</w:t>
      </w:r>
      <w:r w:rsidRPr="00B426D9">
        <w:rPr>
          <w:b/>
        </w:rPr>
        <w:t xml:space="preserve"> </w:t>
      </w:r>
      <w:r w:rsidRPr="0056481C">
        <w:rPr>
          <w:rStyle w:val="Fett"/>
        </w:rPr>
        <w:t>Insolvenz- oder Vergleichsverfahren</w:t>
      </w:r>
      <w:r w:rsidRPr="00B835DA">
        <w:t xml:space="preserve"> oder durch sonstige Ereignisse oder Maßnahmen Dritter gefährdet werden, so hat der </w:t>
      </w:r>
      <w:r w:rsidR="005E0F21" w:rsidRPr="00B835DA">
        <w:t>Auftragsverarbeiter</w:t>
      </w:r>
      <w:r w:rsidRPr="00B835DA">
        <w:t xml:space="preserve"> den Auftraggeber unverzüglich darüber zu informieren.</w:t>
      </w:r>
    </w:p>
    <w:p w14:paraId="017DBF01" w14:textId="6DF4D718" w:rsidR="00D51C7A" w:rsidRDefault="00D51C7A">
      <w:pPr>
        <w:spacing w:after="0" w:line="240" w:lineRule="auto"/>
        <w:rPr>
          <w:rFonts w:eastAsia="Times New Roman" w:cs="Arial"/>
        </w:rPr>
      </w:pPr>
      <w:r>
        <w:rPr>
          <w:rFonts w:cs="Arial"/>
        </w:rPr>
        <w:br w:type="page"/>
      </w:r>
    </w:p>
    <w:p w14:paraId="50153A71" w14:textId="77777777" w:rsidR="00EE43E7" w:rsidRPr="001804C6" w:rsidRDefault="00374601" w:rsidP="001804C6">
      <w:pPr>
        <w:pStyle w:val="berschrift2"/>
        <w:rPr>
          <w:rStyle w:val="Fett"/>
          <w:b/>
          <w:bCs/>
        </w:rPr>
      </w:pPr>
      <w:r w:rsidRPr="001804C6">
        <w:rPr>
          <w:rStyle w:val="Fett"/>
          <w:b/>
          <w:bCs/>
        </w:rPr>
        <w:lastRenderedPageBreak/>
        <w:t>Schlussbestimmungen</w:t>
      </w:r>
    </w:p>
    <w:p w14:paraId="31000145" w14:textId="254DFE05" w:rsidR="00D51C7A" w:rsidRDefault="00D51C7A" w:rsidP="00843B66">
      <w:pPr>
        <w:pStyle w:val="Listennummer"/>
        <w:numPr>
          <w:ilvl w:val="0"/>
          <w:numId w:val="40"/>
        </w:numPr>
      </w:pPr>
      <w:r>
        <w:t xml:space="preserve">Die </w:t>
      </w:r>
      <w:r w:rsidRPr="00625881">
        <w:t>Vertragsparteien schließen die Anwendung etwaiger im Hauptvertrag enthaltener Haftungsprivilegierungen bzw.- -beschränkungen zugunsten des Auftragsverarbeiters auf datenschutzrechtliche Verstöße ausdrücklich aus.</w:t>
      </w:r>
    </w:p>
    <w:p w14:paraId="683D8E34" w14:textId="42B83B9B" w:rsidR="00D51C7A" w:rsidRDefault="00D51C7A" w:rsidP="00843B66">
      <w:pPr>
        <w:pStyle w:val="Listennummer"/>
      </w:pPr>
      <w:r w:rsidRPr="00625881">
        <w:t>Änderungen und Ergänzungen zu dieser Vereinbarung bedürfen der Schriftform. Gleiches gilt für die Vereinbarung, vom Erfordernis der Schriftform abzugehen. Die dieser Vereinbarung beigefügten Anhänge bilden einen integrierenden Vertragsbestandteil.</w:t>
      </w:r>
      <w:r>
        <w:t xml:space="preserve"> </w:t>
      </w:r>
      <w:r w:rsidRPr="005E0577">
        <w:t>Diese Vereinbarung unterliegt dem österreichischen Recht unter Ausschluss der Verweisungsnormen</w:t>
      </w:r>
      <w:r>
        <w:t xml:space="preserve"> </w:t>
      </w:r>
      <w:r w:rsidRPr="005E0577">
        <w:t xml:space="preserve">des </w:t>
      </w:r>
      <w:r w:rsidRPr="00880449">
        <w:t>Internationalen Privatrechts sowie dem sachlich anwendbaren Unionsrecht.</w:t>
      </w:r>
    </w:p>
    <w:p w14:paraId="1C854E70" w14:textId="58FB7262" w:rsidR="00D51C7A" w:rsidRPr="00880449" w:rsidRDefault="00D51C7A" w:rsidP="00843B66">
      <w:pPr>
        <w:pStyle w:val="Listennummer"/>
      </w:pPr>
      <w:r w:rsidRPr="00880449">
        <w:t>Ausschließlicher Gerichtsstand für alle Streitigkeiten aus und in Zusammenhang mit dieser Vereinbarung ist Wien, Österreich.</w:t>
      </w:r>
    </w:p>
    <w:p w14:paraId="411EE798" w14:textId="7D451271" w:rsidR="00D51C7A" w:rsidRPr="00374601" w:rsidRDefault="00D51C7A" w:rsidP="00843B66">
      <w:pPr>
        <w:pStyle w:val="Listennummer"/>
      </w:pPr>
      <w:r>
        <w:t>Sofern es nicht zu einem bloßen Austausch elektronischer Dokumente (z.B. per E-Mail) kommt, so wird d</w:t>
      </w:r>
      <w:r w:rsidRPr="00374601">
        <w:t>iese Vereinbarung in zwei Originalen ausgefertigt, von welchen jede Vertragspartei ein Original erhält.</w:t>
      </w:r>
    </w:p>
    <w:p w14:paraId="59A781F1" w14:textId="77777777" w:rsidR="00D51C7A" w:rsidRDefault="00D51C7A" w:rsidP="00843B66">
      <w:pPr>
        <w:pStyle w:val="Listennummer"/>
      </w:pPr>
      <w:r w:rsidRPr="00B835DA">
        <w:t xml:space="preserve">Diese </w:t>
      </w:r>
      <w:r w:rsidRPr="002B22B6">
        <w:t>Ver</w:t>
      </w:r>
      <w:r>
        <w:t>einbarung</w:t>
      </w:r>
      <w:r w:rsidRPr="00B835DA">
        <w:t xml:space="preserve"> tritt mit </w:t>
      </w:r>
      <w:r w:rsidRPr="002B22B6">
        <w:t>Unterzeichnung</w:t>
      </w:r>
      <w:r w:rsidRPr="00B835DA">
        <w:t xml:space="preserve"> in Kraft und gilt für die gesamte Dauer der aufrechten Vertragsbeziehung zur Erbringung der Leistungen gemäß dem Hauptvertrag</w:t>
      </w:r>
      <w:r w:rsidRPr="002B22B6">
        <w:t>/der Hauptverträge</w:t>
      </w:r>
      <w:r w:rsidRPr="00B835DA">
        <w:t xml:space="preserve">, sofern sich aus den </w:t>
      </w:r>
      <w:r>
        <w:t xml:space="preserve">gesetzlichen </w:t>
      </w:r>
      <w:r w:rsidRPr="00B835DA">
        <w:t>Bestimmungen</w:t>
      </w:r>
      <w:r>
        <w:t>, aus dem Hauptvertrag selbst oder dieser Auftragsverarbeitervereinbarung</w:t>
      </w:r>
      <w:r w:rsidRPr="00B835DA">
        <w:t xml:space="preserve"> nicht darüberhinausgehende Verpflichtungen ergeben.</w:t>
      </w:r>
    </w:p>
    <w:p w14:paraId="42905BC1" w14:textId="77777777" w:rsidR="008C1E86" w:rsidRPr="008C1E86" w:rsidRDefault="00756504" w:rsidP="003F3119">
      <w:pPr>
        <w:autoSpaceDE w:val="0"/>
        <w:autoSpaceDN w:val="0"/>
        <w:adjustRightInd w:val="0"/>
        <w:spacing w:line="360" w:lineRule="auto"/>
        <w:rPr>
          <w:rFonts w:cs="Arial"/>
          <w:highlight w:val="yellow"/>
        </w:rPr>
      </w:pPr>
      <w:r>
        <w:rPr>
          <w:rFonts w:cs="Arial"/>
        </w:rPr>
        <w:br w:type="page"/>
      </w:r>
    </w:p>
    <w:tbl>
      <w:tblPr>
        <w:tblW w:w="9190" w:type="dxa"/>
        <w:tblLayout w:type="fixed"/>
        <w:tblCellMar>
          <w:left w:w="0" w:type="dxa"/>
          <w:right w:w="0" w:type="dxa"/>
        </w:tblCellMar>
        <w:tblLook w:val="04A0" w:firstRow="1" w:lastRow="0" w:firstColumn="1" w:lastColumn="0" w:noHBand="0" w:noVBand="1"/>
        <w:tblDescription w:val="Hilfstabelle"/>
      </w:tblPr>
      <w:tblGrid>
        <w:gridCol w:w="4593"/>
        <w:gridCol w:w="4597"/>
      </w:tblGrid>
      <w:tr w:rsidR="00D51C7A" w:rsidRPr="00A15A37" w14:paraId="47D8B85A" w14:textId="77777777" w:rsidTr="00D83D02">
        <w:trPr>
          <w:trHeight w:hRule="exact" w:val="928"/>
          <w:tblHeader/>
        </w:trPr>
        <w:tc>
          <w:tcPr>
            <w:tcW w:w="4593" w:type="dxa"/>
            <w:shd w:val="clear" w:color="auto" w:fill="auto"/>
          </w:tcPr>
          <w:p w14:paraId="1DE8C09F" w14:textId="77777777" w:rsidR="004D6160" w:rsidRDefault="00D51C7A" w:rsidP="004D6160">
            <w:pPr>
              <w:autoSpaceDE w:val="0"/>
              <w:autoSpaceDN w:val="0"/>
              <w:adjustRightInd w:val="0"/>
              <w:spacing w:after="0" w:line="240" w:lineRule="auto"/>
              <w:rPr>
                <w:rFonts w:cs="Arial"/>
                <w:b/>
                <w:highlight w:val="yellow"/>
              </w:rPr>
            </w:pPr>
            <w:r w:rsidRPr="004D6160">
              <w:rPr>
                <w:rStyle w:val="Fett"/>
                <w:highlight w:val="yellow"/>
              </w:rPr>
              <w:lastRenderedPageBreak/>
              <w:t xml:space="preserve">Für das Bundesministerium für Bildung </w:t>
            </w:r>
            <w:r w:rsidRPr="004D6160">
              <w:rPr>
                <w:rStyle w:val="Fett"/>
                <w:highlight w:val="yellow"/>
              </w:rPr>
              <w:br/>
              <w:t>als Auftraggeber</w:t>
            </w:r>
            <w:r w:rsidRPr="00A15A37">
              <w:rPr>
                <w:rFonts w:cs="Arial"/>
                <w:b/>
                <w:highlight w:val="yellow"/>
              </w:rPr>
              <w:t>:</w:t>
            </w:r>
          </w:p>
          <w:p w14:paraId="7875D7B4" w14:textId="708617DE" w:rsidR="00D83D02" w:rsidRDefault="00D83D02" w:rsidP="004D6160">
            <w:pPr>
              <w:autoSpaceDE w:val="0"/>
              <w:autoSpaceDN w:val="0"/>
              <w:adjustRightInd w:val="0"/>
              <w:spacing w:after="0" w:line="240" w:lineRule="auto"/>
              <w:rPr>
                <w:rFonts w:cs="Arial"/>
                <w:b/>
                <w:highlight w:val="yellow"/>
              </w:rPr>
            </w:pPr>
            <w:r>
              <w:rPr>
                <w:rFonts w:cs="Arial"/>
                <w:b/>
                <w:highlight w:val="yellow"/>
              </w:rPr>
              <w:br/>
            </w:r>
            <w:r>
              <w:rPr>
                <w:rFonts w:cs="Arial"/>
                <w:b/>
                <w:highlight w:val="yellow"/>
              </w:rPr>
              <w:br/>
            </w:r>
          </w:p>
          <w:p w14:paraId="571E44FC" w14:textId="77777777" w:rsidR="00D83D02" w:rsidRDefault="00D83D02" w:rsidP="004D6160">
            <w:pPr>
              <w:autoSpaceDE w:val="0"/>
              <w:autoSpaceDN w:val="0"/>
              <w:adjustRightInd w:val="0"/>
              <w:spacing w:after="0" w:line="240" w:lineRule="auto"/>
              <w:rPr>
                <w:rFonts w:cs="Arial"/>
                <w:b/>
                <w:highlight w:val="yellow"/>
              </w:rPr>
            </w:pPr>
          </w:p>
          <w:p w14:paraId="0AC5EF6C" w14:textId="77777777" w:rsidR="00D83D02" w:rsidRDefault="00D83D02" w:rsidP="004D6160">
            <w:pPr>
              <w:autoSpaceDE w:val="0"/>
              <w:autoSpaceDN w:val="0"/>
              <w:adjustRightInd w:val="0"/>
              <w:spacing w:after="0" w:line="240" w:lineRule="auto"/>
              <w:rPr>
                <w:rFonts w:cs="Arial"/>
                <w:b/>
                <w:highlight w:val="yellow"/>
              </w:rPr>
            </w:pPr>
          </w:p>
          <w:p w14:paraId="63E2E858" w14:textId="77777777" w:rsidR="00D83D02" w:rsidRDefault="00D83D02" w:rsidP="004D6160">
            <w:pPr>
              <w:autoSpaceDE w:val="0"/>
              <w:autoSpaceDN w:val="0"/>
              <w:adjustRightInd w:val="0"/>
              <w:spacing w:after="0" w:line="240" w:lineRule="auto"/>
              <w:rPr>
                <w:rFonts w:cs="Arial"/>
                <w:b/>
                <w:highlight w:val="yellow"/>
              </w:rPr>
            </w:pPr>
          </w:p>
          <w:p w14:paraId="1D6CCE13" w14:textId="488053D2" w:rsidR="00D83D02" w:rsidRPr="00A15A37" w:rsidRDefault="00D83D02" w:rsidP="004D6160">
            <w:pPr>
              <w:autoSpaceDE w:val="0"/>
              <w:autoSpaceDN w:val="0"/>
              <w:adjustRightInd w:val="0"/>
              <w:spacing w:after="0" w:line="240" w:lineRule="auto"/>
              <w:rPr>
                <w:rFonts w:cs="Arial"/>
                <w:b/>
                <w:highlight w:val="yellow"/>
              </w:rPr>
            </w:pPr>
          </w:p>
        </w:tc>
        <w:tc>
          <w:tcPr>
            <w:tcW w:w="4597" w:type="dxa"/>
            <w:shd w:val="clear" w:color="auto" w:fill="auto"/>
          </w:tcPr>
          <w:p w14:paraId="3EC14F65" w14:textId="77777777" w:rsidR="00D51C7A" w:rsidRDefault="00D51C7A" w:rsidP="004D6160">
            <w:pPr>
              <w:autoSpaceDE w:val="0"/>
              <w:autoSpaceDN w:val="0"/>
              <w:adjustRightInd w:val="0"/>
              <w:spacing w:after="0" w:line="240" w:lineRule="auto"/>
              <w:rPr>
                <w:rStyle w:val="Fett"/>
                <w:highlight w:val="yellow"/>
              </w:rPr>
            </w:pPr>
            <w:r w:rsidRPr="004D6160">
              <w:rPr>
                <w:rStyle w:val="Fett"/>
                <w:highlight w:val="yellow"/>
              </w:rPr>
              <w:t>Für den Auftragnehmer:</w:t>
            </w:r>
          </w:p>
          <w:p w14:paraId="3C1C84E2" w14:textId="77777777" w:rsidR="00222771" w:rsidRDefault="00222771" w:rsidP="004D6160">
            <w:pPr>
              <w:autoSpaceDE w:val="0"/>
              <w:autoSpaceDN w:val="0"/>
              <w:adjustRightInd w:val="0"/>
              <w:spacing w:after="0" w:line="240" w:lineRule="auto"/>
              <w:rPr>
                <w:rStyle w:val="Fett"/>
                <w:highlight w:val="yellow"/>
              </w:rPr>
            </w:pPr>
          </w:p>
          <w:p w14:paraId="242E451E" w14:textId="77777777" w:rsidR="00222771" w:rsidRDefault="00222771" w:rsidP="004D6160">
            <w:pPr>
              <w:autoSpaceDE w:val="0"/>
              <w:autoSpaceDN w:val="0"/>
              <w:adjustRightInd w:val="0"/>
              <w:spacing w:after="0" w:line="240" w:lineRule="auto"/>
              <w:rPr>
                <w:rStyle w:val="Fett"/>
                <w:highlight w:val="yellow"/>
              </w:rPr>
            </w:pPr>
          </w:p>
          <w:p w14:paraId="0A0E6B6C" w14:textId="77777777" w:rsidR="00222771" w:rsidRDefault="00222771" w:rsidP="004D6160">
            <w:pPr>
              <w:autoSpaceDE w:val="0"/>
              <w:autoSpaceDN w:val="0"/>
              <w:adjustRightInd w:val="0"/>
              <w:spacing w:after="0" w:line="240" w:lineRule="auto"/>
              <w:rPr>
                <w:rStyle w:val="Fett"/>
                <w:highlight w:val="yellow"/>
              </w:rPr>
            </w:pPr>
          </w:p>
          <w:p w14:paraId="64A19D45" w14:textId="77777777" w:rsidR="00D83D02" w:rsidRDefault="00D83D02" w:rsidP="004D6160">
            <w:pPr>
              <w:autoSpaceDE w:val="0"/>
              <w:autoSpaceDN w:val="0"/>
              <w:adjustRightInd w:val="0"/>
              <w:spacing w:after="0" w:line="240" w:lineRule="auto"/>
              <w:rPr>
                <w:rStyle w:val="Fett"/>
                <w:highlight w:val="yellow"/>
              </w:rPr>
            </w:pPr>
          </w:p>
          <w:p w14:paraId="5F3AD4E5" w14:textId="5803CEA8" w:rsidR="00D83D02" w:rsidRDefault="00D83D02" w:rsidP="004D6160">
            <w:pPr>
              <w:autoSpaceDE w:val="0"/>
              <w:autoSpaceDN w:val="0"/>
              <w:adjustRightInd w:val="0"/>
              <w:spacing w:after="0" w:line="240" w:lineRule="auto"/>
              <w:rPr>
                <w:rStyle w:val="Fett"/>
                <w:highlight w:val="yellow"/>
              </w:rPr>
            </w:pPr>
          </w:p>
          <w:p w14:paraId="5BC591E3" w14:textId="77777777" w:rsidR="00D83D02" w:rsidRDefault="00D83D02" w:rsidP="004D6160">
            <w:pPr>
              <w:autoSpaceDE w:val="0"/>
              <w:autoSpaceDN w:val="0"/>
              <w:adjustRightInd w:val="0"/>
              <w:spacing w:after="0" w:line="240" w:lineRule="auto"/>
              <w:rPr>
                <w:rStyle w:val="Fett"/>
                <w:highlight w:val="yellow"/>
              </w:rPr>
            </w:pPr>
          </w:p>
          <w:p w14:paraId="6148FB2C" w14:textId="2A4581E8" w:rsidR="00D83D02" w:rsidRPr="00A15A37" w:rsidRDefault="00D83D02" w:rsidP="004D6160">
            <w:pPr>
              <w:autoSpaceDE w:val="0"/>
              <w:autoSpaceDN w:val="0"/>
              <w:adjustRightInd w:val="0"/>
              <w:spacing w:after="0" w:line="240" w:lineRule="auto"/>
              <w:rPr>
                <w:rFonts w:cs="Arial"/>
                <w:b/>
                <w:highlight w:val="yellow"/>
              </w:rPr>
            </w:pPr>
          </w:p>
        </w:tc>
      </w:tr>
      <w:tr w:rsidR="00D51C7A" w:rsidRPr="00A15A37" w14:paraId="26DBDD0B" w14:textId="77777777" w:rsidTr="00D83D02">
        <w:trPr>
          <w:trHeight w:val="1024"/>
        </w:trPr>
        <w:tc>
          <w:tcPr>
            <w:tcW w:w="4593" w:type="dxa"/>
            <w:shd w:val="clear" w:color="auto" w:fill="auto"/>
          </w:tcPr>
          <w:p w14:paraId="602527B7" w14:textId="6F89CFC7" w:rsidR="00D51C7A" w:rsidRPr="00D83D02" w:rsidRDefault="00D51C7A" w:rsidP="00565162">
            <w:pPr>
              <w:pStyle w:val="KeinLeerraum"/>
              <w:spacing w:line="240" w:lineRule="auto"/>
              <w:rPr>
                <w:u w:val="single"/>
              </w:rPr>
            </w:pPr>
            <w:r w:rsidRPr="00D83D02">
              <w:rPr>
                <w:u w:val="single"/>
              </w:rPr>
              <w:t>Name</w:t>
            </w:r>
            <w:r w:rsidR="00D83D02" w:rsidRPr="00D83D02">
              <w:rPr>
                <w:u w:val="single"/>
              </w:rPr>
              <w:t>:</w:t>
            </w:r>
          </w:p>
          <w:p w14:paraId="551A5DB5" w14:textId="4AB24A7C" w:rsidR="00D51C7A" w:rsidRPr="00D83D02" w:rsidRDefault="00D83D02" w:rsidP="00565162">
            <w:pPr>
              <w:pStyle w:val="KeinLeerraum"/>
              <w:spacing w:line="240" w:lineRule="auto"/>
              <w:rPr>
                <w:u w:val="single"/>
              </w:rPr>
            </w:pPr>
            <w:r w:rsidRPr="00D83D02">
              <w:rPr>
                <w:noProof/>
                <w:u w:val="single"/>
              </w:rPr>
              <mc:AlternateContent>
                <mc:Choice Requires="wps">
                  <w:drawing>
                    <wp:anchor distT="45720" distB="45720" distL="114300" distR="114300" simplePos="0" relativeHeight="251659264" behindDoc="0" locked="0" layoutInCell="1" allowOverlap="1" wp14:anchorId="2DCFD5F9" wp14:editId="789087C6">
                      <wp:simplePos x="0" y="0"/>
                      <wp:positionH relativeFrom="column">
                        <wp:posOffset>0</wp:posOffset>
                      </wp:positionH>
                      <wp:positionV relativeFrom="paragraph">
                        <wp:posOffset>150495</wp:posOffset>
                      </wp:positionV>
                      <wp:extent cx="2324100" cy="304800"/>
                      <wp:effectExtent l="0" t="0" r="19050" b="19050"/>
                      <wp:wrapSquare wrapText="bothSides"/>
                      <wp:docPr id="217" name="Textfeld 2" descr="Freitextfelder für folgende Informationen und Angaben:&#10;&#10;Name, Funktion, Datum und Unterschrif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523E5795" w14:textId="50D06BCB" w:rsidR="00D83D02" w:rsidRDefault="00D83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FD5F9" id="_x0000_t202" coordsize="21600,21600" o:spt="202" path="m,l,21600r21600,l21600,xe">
                      <v:stroke joinstyle="miter"/>
                      <v:path gradientshapeok="t" o:connecttype="rect"/>
                    </v:shapetype>
                    <v:shape id="Textfeld 2" o:spid="_x0000_s1026" type="#_x0000_t202" alt="Freitextfelder für folgende Informationen und Angaben:&#10;&#10;Name, Funktion, Datum und Unterschrift " style="position:absolute;margin-left:0;margin-top:11.85pt;width:183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b3DgIAAB8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">
                      <v:textbox>
                        <w:txbxContent>
                          <w:p w14:paraId="523E5795" w14:textId="50D06BCB" w:rsidR="00D83D02" w:rsidRDefault="00D83D02"/>
                        </w:txbxContent>
                      </v:textbox>
                      <w10:wrap type="square"/>
                    </v:shape>
                  </w:pict>
                </mc:Fallback>
              </mc:AlternateContent>
            </w:r>
          </w:p>
          <w:p w14:paraId="0C717B37" w14:textId="2F076B76" w:rsidR="00D83D02" w:rsidRPr="00D83D02" w:rsidRDefault="00D83D02" w:rsidP="00565162">
            <w:pPr>
              <w:pStyle w:val="KeinLeerraum"/>
              <w:spacing w:line="240" w:lineRule="auto"/>
              <w:rPr>
                <w:u w:val="single"/>
              </w:rPr>
            </w:pPr>
          </w:p>
        </w:tc>
        <w:tc>
          <w:tcPr>
            <w:tcW w:w="4597" w:type="dxa"/>
            <w:shd w:val="clear" w:color="auto" w:fill="auto"/>
          </w:tcPr>
          <w:p w14:paraId="78909763" w14:textId="4BEA0061" w:rsidR="00D51C7A" w:rsidRPr="00D83D02" w:rsidRDefault="00D51C7A" w:rsidP="00565162">
            <w:pPr>
              <w:pStyle w:val="KeinLeerraum"/>
              <w:spacing w:line="240" w:lineRule="auto"/>
              <w:rPr>
                <w:u w:val="single"/>
              </w:rPr>
            </w:pPr>
            <w:r w:rsidRPr="00D83D02">
              <w:rPr>
                <w:u w:val="single"/>
              </w:rPr>
              <w:t>Name</w:t>
            </w:r>
            <w:r w:rsidR="00D83D02" w:rsidRPr="00D83D02">
              <w:rPr>
                <w:u w:val="single"/>
              </w:rPr>
              <w:t>:</w:t>
            </w:r>
          </w:p>
          <w:p w14:paraId="5E0CA9D3" w14:textId="43574C83" w:rsidR="00D51C7A" w:rsidRPr="00D83D02" w:rsidRDefault="00D83D02" w:rsidP="00565162">
            <w:pPr>
              <w:pStyle w:val="KeinLeerraum"/>
              <w:spacing w:line="240" w:lineRule="auto"/>
              <w:rPr>
                <w:u w:val="single"/>
              </w:rPr>
            </w:pPr>
            <w:r w:rsidRPr="00D83D02">
              <w:rPr>
                <w:noProof/>
                <w:u w:val="single"/>
              </w:rPr>
              <mc:AlternateContent>
                <mc:Choice Requires="wps">
                  <w:drawing>
                    <wp:anchor distT="45720" distB="45720" distL="114300" distR="114300" simplePos="0" relativeHeight="251661312" behindDoc="0" locked="0" layoutInCell="1" allowOverlap="1" wp14:anchorId="4822E4A4" wp14:editId="6689F64C">
                      <wp:simplePos x="0" y="0"/>
                      <wp:positionH relativeFrom="column">
                        <wp:posOffset>0</wp:posOffset>
                      </wp:positionH>
                      <wp:positionV relativeFrom="paragraph">
                        <wp:posOffset>152400</wp:posOffset>
                      </wp:positionV>
                      <wp:extent cx="2324100" cy="304800"/>
                      <wp:effectExtent l="0" t="0" r="19050" b="19050"/>
                      <wp:wrapSquare wrapText="bothSides"/>
                      <wp:docPr id="1217505737" name="Textfeld 2" descr="Freitextfeld zum Ausfüllen des Namens des Auftragnehm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2B2D37FB" w14:textId="77777777" w:rsidR="00D83D02" w:rsidRDefault="00D83D02" w:rsidP="00D83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E4A4" id="_x0000_s1027" type="#_x0000_t202" alt="Freitextfeld zum Ausfüllen des Namens des Auftragnehmers" style="position:absolute;margin-left:0;margin-top:12pt;width:183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7+vEQIAACY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">
                      <v:textbox>
                        <w:txbxContent>
                          <w:p w14:paraId="2B2D37FB" w14:textId="77777777" w:rsidR="00D83D02" w:rsidRDefault="00D83D02" w:rsidP="00D83D02"/>
                        </w:txbxContent>
                      </v:textbox>
                      <w10:wrap type="square"/>
                    </v:shape>
                  </w:pict>
                </mc:Fallback>
              </mc:AlternateContent>
            </w:r>
          </w:p>
        </w:tc>
      </w:tr>
      <w:tr w:rsidR="00D51C7A" w:rsidRPr="00A15A37" w14:paraId="24CEF937" w14:textId="77777777" w:rsidTr="00D83D02">
        <w:trPr>
          <w:trHeight w:val="716"/>
        </w:trPr>
        <w:tc>
          <w:tcPr>
            <w:tcW w:w="4593" w:type="dxa"/>
            <w:shd w:val="clear" w:color="auto" w:fill="auto"/>
          </w:tcPr>
          <w:p w14:paraId="3C88D00E" w14:textId="77777777" w:rsidR="00D83D02" w:rsidRDefault="00D83D02" w:rsidP="00565162">
            <w:pPr>
              <w:pStyle w:val="KeinLeerraum"/>
              <w:spacing w:line="240" w:lineRule="auto"/>
              <w:rPr>
                <w:u w:val="single"/>
              </w:rPr>
            </w:pPr>
          </w:p>
          <w:p w14:paraId="5BBBBD38" w14:textId="385C006B" w:rsidR="00D51C7A" w:rsidRPr="00D83D02" w:rsidRDefault="00D51C7A" w:rsidP="00565162">
            <w:pPr>
              <w:pStyle w:val="KeinLeerraum"/>
              <w:spacing w:line="240" w:lineRule="auto"/>
              <w:rPr>
                <w:u w:val="single"/>
              </w:rPr>
            </w:pPr>
            <w:r w:rsidRPr="00D83D02">
              <w:rPr>
                <w:u w:val="single"/>
              </w:rPr>
              <w:t>Funktion</w:t>
            </w:r>
            <w:r w:rsidR="00D83D02" w:rsidRPr="00D83D02">
              <w:rPr>
                <w:u w:val="single"/>
              </w:rPr>
              <w:t>:</w:t>
            </w:r>
          </w:p>
          <w:p w14:paraId="73035BBC" w14:textId="7E779631" w:rsidR="00D51C7A" w:rsidRPr="00D83D02" w:rsidRDefault="00D83D02" w:rsidP="00565162">
            <w:pPr>
              <w:pStyle w:val="KeinLeerraum"/>
              <w:spacing w:line="240" w:lineRule="auto"/>
              <w:rPr>
                <w:u w:val="single"/>
              </w:rPr>
            </w:pPr>
            <w:r w:rsidRPr="00D83D02">
              <w:rPr>
                <w:noProof/>
                <w:u w:val="single"/>
              </w:rPr>
              <mc:AlternateContent>
                <mc:Choice Requires="wps">
                  <w:drawing>
                    <wp:anchor distT="45720" distB="45720" distL="114300" distR="114300" simplePos="0" relativeHeight="251663360" behindDoc="0" locked="0" layoutInCell="1" allowOverlap="1" wp14:anchorId="44905A34" wp14:editId="78A73A5C">
                      <wp:simplePos x="0" y="0"/>
                      <wp:positionH relativeFrom="column">
                        <wp:posOffset>0</wp:posOffset>
                      </wp:positionH>
                      <wp:positionV relativeFrom="paragraph">
                        <wp:posOffset>136525</wp:posOffset>
                      </wp:positionV>
                      <wp:extent cx="2324100" cy="304800"/>
                      <wp:effectExtent l="0" t="0" r="19050" b="19050"/>
                      <wp:wrapSquare wrapText="bothSides"/>
                      <wp:docPr id="14968968" name="Textfeld 2" descr="Freitextfeld zum Ausfüllen der Funktion der unterzeichnenden Person im Bundesministerium für Bild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071F0347" w14:textId="77777777" w:rsidR="00D83D02" w:rsidRDefault="00D83D02" w:rsidP="00D83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05A34" id="_x0000_s1028" type="#_x0000_t202" alt="Freitextfeld zum Ausfüllen der Funktion der unterzeichnenden Person im Bundesministerium für Bildung" style="position:absolute;margin-left:0;margin-top:10.75pt;width:183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uEgIAACY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">
                      <v:textbox>
                        <w:txbxContent>
                          <w:p w14:paraId="071F0347" w14:textId="77777777" w:rsidR="00D83D02" w:rsidRDefault="00D83D02" w:rsidP="00D83D02"/>
                        </w:txbxContent>
                      </v:textbox>
                      <w10:wrap type="square"/>
                    </v:shape>
                  </w:pict>
                </mc:Fallback>
              </mc:AlternateContent>
            </w:r>
          </w:p>
          <w:p w14:paraId="4C56FF76" w14:textId="02A7B0C7" w:rsidR="00D83D02" w:rsidRPr="00D83D02" w:rsidRDefault="00D83D02" w:rsidP="00565162">
            <w:pPr>
              <w:pStyle w:val="KeinLeerraum"/>
              <w:spacing w:line="240" w:lineRule="auto"/>
              <w:rPr>
                <w:u w:val="single"/>
              </w:rPr>
            </w:pPr>
          </w:p>
        </w:tc>
        <w:tc>
          <w:tcPr>
            <w:tcW w:w="4597" w:type="dxa"/>
            <w:shd w:val="clear" w:color="auto" w:fill="auto"/>
          </w:tcPr>
          <w:p w14:paraId="5DFBECFF" w14:textId="0440A451" w:rsidR="00D83D02" w:rsidRDefault="00D83D02" w:rsidP="00565162">
            <w:pPr>
              <w:pStyle w:val="KeinLeerraum"/>
              <w:spacing w:line="240" w:lineRule="auto"/>
              <w:rPr>
                <w:u w:val="single"/>
              </w:rPr>
            </w:pPr>
          </w:p>
          <w:p w14:paraId="40931DD8" w14:textId="167C5C27" w:rsidR="00D51C7A" w:rsidRPr="00D83D02" w:rsidRDefault="00D51C7A" w:rsidP="00565162">
            <w:pPr>
              <w:pStyle w:val="KeinLeerraum"/>
              <w:spacing w:line="240" w:lineRule="auto"/>
              <w:rPr>
                <w:u w:val="single"/>
              </w:rPr>
            </w:pPr>
            <w:r w:rsidRPr="00D83D02">
              <w:rPr>
                <w:u w:val="single"/>
              </w:rPr>
              <w:t>Funktion</w:t>
            </w:r>
            <w:r w:rsidR="00D83D02" w:rsidRPr="00D83D02">
              <w:rPr>
                <w:u w:val="single"/>
              </w:rPr>
              <w:t>:</w:t>
            </w:r>
          </w:p>
          <w:p w14:paraId="79B8C0A9" w14:textId="309FC5EF" w:rsidR="00D51C7A" w:rsidRPr="00D83D02" w:rsidRDefault="00D83D02" w:rsidP="00565162">
            <w:pPr>
              <w:pStyle w:val="KeinLeerraum"/>
              <w:spacing w:line="240" w:lineRule="auto"/>
              <w:rPr>
                <w:u w:val="single"/>
              </w:rPr>
            </w:pPr>
            <w:r w:rsidRPr="00D83D02">
              <w:rPr>
                <w:noProof/>
                <w:u w:val="single"/>
              </w:rPr>
              <mc:AlternateContent>
                <mc:Choice Requires="wps">
                  <w:drawing>
                    <wp:anchor distT="45720" distB="45720" distL="114300" distR="114300" simplePos="0" relativeHeight="251665408" behindDoc="0" locked="0" layoutInCell="1" allowOverlap="1" wp14:anchorId="6514B3CE" wp14:editId="65613475">
                      <wp:simplePos x="0" y="0"/>
                      <wp:positionH relativeFrom="column">
                        <wp:posOffset>0</wp:posOffset>
                      </wp:positionH>
                      <wp:positionV relativeFrom="paragraph">
                        <wp:posOffset>136525</wp:posOffset>
                      </wp:positionV>
                      <wp:extent cx="2324100" cy="304800"/>
                      <wp:effectExtent l="0" t="0" r="19050" b="19050"/>
                      <wp:wrapSquare wrapText="bothSides"/>
                      <wp:docPr id="836280996" name="Textfeld 2" descr="Freitextfeld zum Ausfüllen der Funktion der unterzeichnenden Person des Auftragnehm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4CC9D328" w14:textId="77777777" w:rsidR="00D83D02" w:rsidRDefault="00D83D02" w:rsidP="00D83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4B3CE" id="_x0000_s1029" type="#_x0000_t202" alt="Freitextfeld zum Ausfüllen der Funktion der unterzeichnenden Person des Auftragnehmers" style="position:absolute;margin-left:0;margin-top:10.75pt;width:183pt;height: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OYEgIAACY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">
                      <v:textbox>
                        <w:txbxContent>
                          <w:p w14:paraId="4CC9D328" w14:textId="77777777" w:rsidR="00D83D02" w:rsidRDefault="00D83D02" w:rsidP="00D83D02"/>
                        </w:txbxContent>
                      </v:textbox>
                      <w10:wrap type="square"/>
                    </v:shape>
                  </w:pict>
                </mc:Fallback>
              </mc:AlternateContent>
            </w:r>
          </w:p>
          <w:p w14:paraId="601107AD" w14:textId="16B3B438" w:rsidR="00D83D02" w:rsidRPr="00D83D02" w:rsidRDefault="00D83D02" w:rsidP="00565162">
            <w:pPr>
              <w:pStyle w:val="KeinLeerraum"/>
              <w:spacing w:line="240" w:lineRule="auto"/>
              <w:rPr>
                <w:u w:val="single"/>
              </w:rPr>
            </w:pPr>
          </w:p>
          <w:p w14:paraId="66ECC859" w14:textId="77777777" w:rsidR="00D83D02" w:rsidRPr="00D83D02" w:rsidRDefault="00D83D02" w:rsidP="00565162">
            <w:pPr>
              <w:pStyle w:val="KeinLeerraum"/>
              <w:spacing w:line="240" w:lineRule="auto"/>
              <w:rPr>
                <w:u w:val="single"/>
              </w:rPr>
            </w:pPr>
          </w:p>
        </w:tc>
      </w:tr>
      <w:tr w:rsidR="00D51C7A" w:rsidRPr="00A15A37" w14:paraId="29ABA77B" w14:textId="77777777" w:rsidTr="00D83D02">
        <w:trPr>
          <w:trHeight w:val="440"/>
        </w:trPr>
        <w:tc>
          <w:tcPr>
            <w:tcW w:w="4593" w:type="dxa"/>
            <w:shd w:val="clear" w:color="auto" w:fill="auto"/>
          </w:tcPr>
          <w:p w14:paraId="03E59868" w14:textId="77777777" w:rsidR="00D83D02" w:rsidRDefault="00D83D02" w:rsidP="00565162">
            <w:pPr>
              <w:pStyle w:val="KeinLeerraum"/>
              <w:spacing w:line="240" w:lineRule="auto"/>
              <w:rPr>
                <w:u w:val="single"/>
              </w:rPr>
            </w:pPr>
          </w:p>
          <w:p w14:paraId="333B88A0" w14:textId="2E9ACE35" w:rsidR="00D51C7A" w:rsidRPr="00D83D02" w:rsidRDefault="00D51C7A" w:rsidP="00565162">
            <w:pPr>
              <w:pStyle w:val="KeinLeerraum"/>
              <w:spacing w:line="240" w:lineRule="auto"/>
              <w:rPr>
                <w:u w:val="single"/>
              </w:rPr>
            </w:pPr>
            <w:r w:rsidRPr="00D83D02">
              <w:rPr>
                <w:u w:val="single"/>
              </w:rPr>
              <w:t>Datum</w:t>
            </w:r>
            <w:r w:rsidR="00D83D02" w:rsidRPr="00D83D02">
              <w:rPr>
                <w:u w:val="single"/>
              </w:rPr>
              <w:t>:</w:t>
            </w:r>
          </w:p>
          <w:p w14:paraId="0DF52D35" w14:textId="5BC83991" w:rsidR="00D51C7A" w:rsidRPr="00D83D02" w:rsidRDefault="00D83D02" w:rsidP="00565162">
            <w:pPr>
              <w:pStyle w:val="KeinLeerraum"/>
              <w:spacing w:line="240" w:lineRule="auto"/>
              <w:rPr>
                <w:u w:val="single"/>
              </w:rPr>
            </w:pPr>
            <w:r w:rsidRPr="00D83D02">
              <w:rPr>
                <w:noProof/>
                <w:u w:val="single"/>
              </w:rPr>
              <mc:AlternateContent>
                <mc:Choice Requires="wps">
                  <w:drawing>
                    <wp:anchor distT="45720" distB="45720" distL="114300" distR="114300" simplePos="0" relativeHeight="251667456" behindDoc="0" locked="0" layoutInCell="1" allowOverlap="1" wp14:anchorId="585A693D" wp14:editId="248FDFAA">
                      <wp:simplePos x="0" y="0"/>
                      <wp:positionH relativeFrom="column">
                        <wp:posOffset>0</wp:posOffset>
                      </wp:positionH>
                      <wp:positionV relativeFrom="paragraph">
                        <wp:posOffset>154305</wp:posOffset>
                      </wp:positionV>
                      <wp:extent cx="2324100" cy="304800"/>
                      <wp:effectExtent l="0" t="0" r="19050" b="19050"/>
                      <wp:wrapSquare wrapText="bothSides"/>
                      <wp:docPr id="1110035175" name="Textfeld 2" descr="Freitextfeld zur Angabe des Datums des Unterzeichnens für das Bundesministerium für Bild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7C793CEF" w14:textId="77777777" w:rsidR="00D83D02" w:rsidRDefault="00D83D02" w:rsidP="00D83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A693D" id="_x0000_s1030" type="#_x0000_t202" alt="Freitextfeld zur Angabe des Datums des Unterzeichnens für das Bundesministerium für Bildung" style="position:absolute;margin-left:0;margin-top:12.15pt;width:183pt;height: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">
                      <v:textbox>
                        <w:txbxContent>
                          <w:p w14:paraId="7C793CEF" w14:textId="77777777" w:rsidR="00D83D02" w:rsidRDefault="00D83D02" w:rsidP="00D83D02"/>
                        </w:txbxContent>
                      </v:textbox>
                      <w10:wrap type="square"/>
                    </v:shape>
                  </w:pict>
                </mc:Fallback>
              </mc:AlternateContent>
            </w:r>
          </w:p>
        </w:tc>
        <w:tc>
          <w:tcPr>
            <w:tcW w:w="4597" w:type="dxa"/>
            <w:shd w:val="clear" w:color="auto" w:fill="auto"/>
          </w:tcPr>
          <w:p w14:paraId="1E0EC567" w14:textId="77777777" w:rsidR="00D83D02" w:rsidRDefault="00D83D02" w:rsidP="00565162">
            <w:pPr>
              <w:pStyle w:val="KeinLeerraum"/>
              <w:spacing w:line="240" w:lineRule="auto"/>
              <w:rPr>
                <w:u w:val="single"/>
              </w:rPr>
            </w:pPr>
          </w:p>
          <w:p w14:paraId="11D3FDE2" w14:textId="1A147665" w:rsidR="00D51C7A" w:rsidRPr="00D83D02" w:rsidRDefault="00D51C7A" w:rsidP="00565162">
            <w:pPr>
              <w:pStyle w:val="KeinLeerraum"/>
              <w:spacing w:line="240" w:lineRule="auto"/>
              <w:rPr>
                <w:u w:val="single"/>
              </w:rPr>
            </w:pPr>
            <w:r w:rsidRPr="00D83D02">
              <w:rPr>
                <w:u w:val="single"/>
              </w:rPr>
              <w:t>Datum</w:t>
            </w:r>
            <w:r w:rsidR="00D83D02" w:rsidRPr="00D83D02">
              <w:rPr>
                <w:u w:val="single"/>
              </w:rPr>
              <w:t>:</w:t>
            </w:r>
          </w:p>
          <w:p w14:paraId="5A515DC8" w14:textId="6C7491C2" w:rsidR="00D83D02" w:rsidRPr="00D83D02" w:rsidRDefault="00D83D02" w:rsidP="00565162">
            <w:pPr>
              <w:pStyle w:val="KeinLeerraum"/>
              <w:spacing w:line="240" w:lineRule="auto"/>
              <w:rPr>
                <w:u w:val="single"/>
              </w:rPr>
            </w:pPr>
            <w:r w:rsidRPr="00D83D02">
              <w:rPr>
                <w:noProof/>
                <w:u w:val="single"/>
              </w:rPr>
              <mc:AlternateContent>
                <mc:Choice Requires="wps">
                  <w:drawing>
                    <wp:anchor distT="45720" distB="45720" distL="114300" distR="114300" simplePos="0" relativeHeight="251669504" behindDoc="0" locked="0" layoutInCell="1" allowOverlap="1" wp14:anchorId="3455F486" wp14:editId="7101968B">
                      <wp:simplePos x="0" y="0"/>
                      <wp:positionH relativeFrom="column">
                        <wp:posOffset>0</wp:posOffset>
                      </wp:positionH>
                      <wp:positionV relativeFrom="paragraph">
                        <wp:posOffset>149860</wp:posOffset>
                      </wp:positionV>
                      <wp:extent cx="2324100" cy="304800"/>
                      <wp:effectExtent l="0" t="0" r="19050" b="19050"/>
                      <wp:wrapSquare wrapText="bothSides"/>
                      <wp:docPr id="1953800237" name="Textfeld 2" descr="Freitextfeld zur Angabe des Datums des Unterzeichnens für den Auftragneh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2B5552E2" w14:textId="77777777" w:rsidR="00D83D02" w:rsidRDefault="00D83D02" w:rsidP="00D83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5F486" id="_x0000_s1031" type="#_x0000_t202" alt="Freitextfeld zur Angabe des Datums des Unterzeichnens für den Auftragnehmer" style="position:absolute;margin-left:0;margin-top:11.8pt;width:183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fAEwIAACY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">
                      <v:textbox>
                        <w:txbxContent>
                          <w:p w14:paraId="2B5552E2" w14:textId="77777777" w:rsidR="00D83D02" w:rsidRDefault="00D83D02" w:rsidP="00D83D02"/>
                        </w:txbxContent>
                      </v:textbox>
                      <w10:wrap type="square"/>
                    </v:shape>
                  </w:pict>
                </mc:Fallback>
              </mc:AlternateContent>
            </w:r>
          </w:p>
          <w:p w14:paraId="7324B35B" w14:textId="77777777" w:rsidR="00D83D02" w:rsidRPr="00D83D02" w:rsidRDefault="00D83D02" w:rsidP="00565162">
            <w:pPr>
              <w:pStyle w:val="KeinLeerraum"/>
              <w:spacing w:line="240" w:lineRule="auto"/>
              <w:rPr>
                <w:u w:val="single"/>
              </w:rPr>
            </w:pPr>
          </w:p>
          <w:p w14:paraId="0CBF805A" w14:textId="77777777" w:rsidR="00D51C7A" w:rsidRPr="00D83D02" w:rsidRDefault="00D51C7A" w:rsidP="00565162">
            <w:pPr>
              <w:pStyle w:val="KeinLeerraum"/>
              <w:spacing w:line="240" w:lineRule="auto"/>
              <w:rPr>
                <w:u w:val="single"/>
              </w:rPr>
            </w:pPr>
          </w:p>
        </w:tc>
      </w:tr>
      <w:tr w:rsidR="00D51C7A" w:rsidRPr="00A15A37" w14:paraId="0DD9B4F1" w14:textId="77777777" w:rsidTr="00D83D02">
        <w:trPr>
          <w:trHeight w:val="1141"/>
        </w:trPr>
        <w:tc>
          <w:tcPr>
            <w:tcW w:w="4593" w:type="dxa"/>
            <w:shd w:val="clear" w:color="auto" w:fill="auto"/>
          </w:tcPr>
          <w:p w14:paraId="0C5151CD" w14:textId="77777777" w:rsidR="00D83D02" w:rsidRDefault="00D83D02" w:rsidP="00565162">
            <w:pPr>
              <w:pStyle w:val="KeinLeerraum"/>
              <w:rPr>
                <w:u w:val="single"/>
              </w:rPr>
            </w:pPr>
          </w:p>
          <w:p w14:paraId="3944E8A9" w14:textId="48FF7C53" w:rsidR="00D51C7A" w:rsidRPr="00D83D02" w:rsidRDefault="00D83D02" w:rsidP="00565162">
            <w:pPr>
              <w:pStyle w:val="KeinLeerraum"/>
              <w:rPr>
                <w:u w:val="single"/>
              </w:rPr>
            </w:pPr>
            <w:r w:rsidRPr="00D83D02">
              <w:rPr>
                <w:noProof/>
                <w:u w:val="single"/>
              </w:rPr>
              <mc:AlternateContent>
                <mc:Choice Requires="wps">
                  <w:drawing>
                    <wp:anchor distT="45720" distB="45720" distL="114300" distR="114300" simplePos="0" relativeHeight="251673600" behindDoc="0" locked="0" layoutInCell="1" allowOverlap="1" wp14:anchorId="1833AAF1" wp14:editId="4976AAEA">
                      <wp:simplePos x="0" y="0"/>
                      <wp:positionH relativeFrom="column">
                        <wp:posOffset>0</wp:posOffset>
                      </wp:positionH>
                      <wp:positionV relativeFrom="paragraph">
                        <wp:posOffset>285115</wp:posOffset>
                      </wp:positionV>
                      <wp:extent cx="2324100" cy="304800"/>
                      <wp:effectExtent l="0" t="0" r="19050" b="19050"/>
                      <wp:wrapSquare wrapText="bothSides"/>
                      <wp:docPr id="941403478" name="Textfeld 2" descr="Freitextfeld für die Unterschrift für das Bundesministerium für Bild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1A1279F0" w14:textId="77777777" w:rsidR="00D83D02" w:rsidRDefault="00D83D02" w:rsidP="00D83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3AAF1" id="_x0000_s1032" type="#_x0000_t202" alt="Freitextfeld für die Unterschrift für das Bundesministerium für Bildung" style="position:absolute;margin-left:0;margin-top:22.45pt;width:183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">
                      <v:textbox>
                        <w:txbxContent>
                          <w:p w14:paraId="1A1279F0" w14:textId="77777777" w:rsidR="00D83D02" w:rsidRDefault="00D83D02" w:rsidP="00D83D02"/>
                        </w:txbxContent>
                      </v:textbox>
                      <w10:wrap type="square"/>
                    </v:shape>
                  </w:pict>
                </mc:Fallback>
              </mc:AlternateContent>
            </w:r>
            <w:r w:rsidR="00D51C7A" w:rsidRPr="00D83D02">
              <w:rPr>
                <w:u w:val="single"/>
              </w:rPr>
              <w:t>Unterschrift</w:t>
            </w:r>
            <w:r w:rsidRPr="00D83D02">
              <w:rPr>
                <w:u w:val="single"/>
              </w:rPr>
              <w:t>:</w:t>
            </w:r>
            <w:r w:rsidRPr="00D83D02">
              <w:rPr>
                <w:noProof/>
                <w:u w:val="single"/>
              </w:rPr>
              <w:t xml:space="preserve"> </w:t>
            </w:r>
          </w:p>
        </w:tc>
        <w:tc>
          <w:tcPr>
            <w:tcW w:w="4597" w:type="dxa"/>
            <w:shd w:val="clear" w:color="auto" w:fill="auto"/>
          </w:tcPr>
          <w:p w14:paraId="0D486D6E" w14:textId="77777777" w:rsidR="00D83D02" w:rsidRDefault="00D83D02" w:rsidP="00565162">
            <w:pPr>
              <w:pStyle w:val="KeinLeerraum"/>
              <w:rPr>
                <w:u w:val="single"/>
              </w:rPr>
            </w:pPr>
          </w:p>
          <w:p w14:paraId="239E601B" w14:textId="26BBCA30" w:rsidR="00D51C7A" w:rsidRPr="00D83D02" w:rsidRDefault="00D83D02" w:rsidP="00565162">
            <w:pPr>
              <w:pStyle w:val="KeinLeerraum"/>
              <w:rPr>
                <w:u w:val="single"/>
              </w:rPr>
            </w:pPr>
            <w:r w:rsidRPr="00D83D02">
              <w:rPr>
                <w:noProof/>
                <w:u w:val="single"/>
              </w:rPr>
              <mc:AlternateContent>
                <mc:Choice Requires="wps">
                  <w:drawing>
                    <wp:anchor distT="45720" distB="45720" distL="114300" distR="114300" simplePos="0" relativeHeight="251675648" behindDoc="0" locked="0" layoutInCell="1" allowOverlap="1" wp14:anchorId="417BD082" wp14:editId="360D88E1">
                      <wp:simplePos x="0" y="0"/>
                      <wp:positionH relativeFrom="column">
                        <wp:posOffset>0</wp:posOffset>
                      </wp:positionH>
                      <wp:positionV relativeFrom="paragraph">
                        <wp:posOffset>289560</wp:posOffset>
                      </wp:positionV>
                      <wp:extent cx="2324100" cy="304800"/>
                      <wp:effectExtent l="0" t="0" r="19050" b="19050"/>
                      <wp:wrapSquare wrapText="bothSides"/>
                      <wp:docPr id="907603539" name="Textfeld 2" descr="Freitextfeld für die Unterschrift für den Auftragneh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590D60FF" w14:textId="77777777" w:rsidR="00D83D02" w:rsidRDefault="00D83D02" w:rsidP="00D83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D082" id="_x0000_s1033" type="#_x0000_t202" alt="Freitextfeld für die Unterschrift für den Auftragnehmer" style="position:absolute;margin-left:0;margin-top:22.8pt;width:183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">
                      <v:textbox>
                        <w:txbxContent>
                          <w:p w14:paraId="590D60FF" w14:textId="77777777" w:rsidR="00D83D02" w:rsidRDefault="00D83D02" w:rsidP="00D83D02"/>
                        </w:txbxContent>
                      </v:textbox>
                      <w10:wrap type="square"/>
                    </v:shape>
                  </w:pict>
                </mc:Fallback>
              </mc:AlternateContent>
            </w:r>
            <w:r w:rsidR="00D51C7A" w:rsidRPr="00D83D02">
              <w:rPr>
                <w:u w:val="single"/>
              </w:rPr>
              <w:t>Unterschrift</w:t>
            </w:r>
            <w:r w:rsidRPr="00D83D02">
              <w:rPr>
                <w:u w:val="single"/>
              </w:rPr>
              <w:t>:</w:t>
            </w:r>
          </w:p>
        </w:tc>
      </w:tr>
    </w:tbl>
    <w:p w14:paraId="15C392CC" w14:textId="77777777" w:rsidR="00D83D02" w:rsidRDefault="00D83D02">
      <w:pPr>
        <w:spacing w:after="0" w:line="240" w:lineRule="auto"/>
        <w:rPr>
          <w:rFonts w:cs="Arial"/>
        </w:rPr>
      </w:pPr>
    </w:p>
    <w:p w14:paraId="0446015C" w14:textId="77777777" w:rsidR="00222771" w:rsidRDefault="00222771" w:rsidP="00222771">
      <w:pPr>
        <w:spacing w:after="0" w:line="240" w:lineRule="auto"/>
        <w:jc w:val="both"/>
        <w:rPr>
          <w:rFonts w:cs="Arial"/>
          <w:i/>
          <w:iCs/>
        </w:rPr>
      </w:pPr>
    </w:p>
    <w:p w14:paraId="286EDACF" w14:textId="77777777" w:rsidR="00222771" w:rsidRDefault="00222771" w:rsidP="00222771">
      <w:pPr>
        <w:spacing w:after="0" w:line="240" w:lineRule="auto"/>
        <w:jc w:val="both"/>
        <w:rPr>
          <w:rFonts w:cs="Arial"/>
          <w:i/>
          <w:iCs/>
        </w:rPr>
      </w:pPr>
    </w:p>
    <w:p w14:paraId="4825F0C2" w14:textId="77777777" w:rsidR="001C7B9A" w:rsidRDefault="001C7B9A" w:rsidP="00222771">
      <w:pPr>
        <w:spacing w:after="0" w:line="240" w:lineRule="auto"/>
        <w:jc w:val="both"/>
        <w:rPr>
          <w:rFonts w:cs="Arial"/>
          <w:i/>
          <w:iCs/>
        </w:rPr>
      </w:pPr>
    </w:p>
    <w:p w14:paraId="6D491F15" w14:textId="77777777" w:rsidR="001C7B9A" w:rsidRDefault="001C7B9A" w:rsidP="00222771">
      <w:pPr>
        <w:spacing w:after="0" w:line="240" w:lineRule="auto"/>
        <w:jc w:val="both"/>
        <w:rPr>
          <w:rFonts w:cs="Arial"/>
          <w:i/>
          <w:iCs/>
        </w:rPr>
      </w:pPr>
    </w:p>
    <w:p w14:paraId="3783F048" w14:textId="77777777" w:rsidR="00222771" w:rsidRDefault="00222771" w:rsidP="00222771">
      <w:pPr>
        <w:spacing w:after="0" w:line="240" w:lineRule="auto"/>
        <w:jc w:val="both"/>
        <w:rPr>
          <w:rFonts w:cs="Arial"/>
          <w:i/>
          <w:iCs/>
        </w:rPr>
      </w:pPr>
    </w:p>
    <w:p w14:paraId="32FAE2E6" w14:textId="77777777" w:rsidR="00765573" w:rsidRDefault="00765573" w:rsidP="00765573">
      <w:pPr>
        <w:spacing w:after="0" w:line="240" w:lineRule="auto"/>
        <w:jc w:val="both"/>
        <w:rPr>
          <w:rFonts w:cs="Arial"/>
          <w:i/>
          <w:iCs/>
        </w:rPr>
      </w:pPr>
    </w:p>
    <w:p w14:paraId="58F79894" w14:textId="44BD733E" w:rsidR="00765573" w:rsidRDefault="00C108A1" w:rsidP="00765573">
      <w:pPr>
        <w:spacing w:after="0" w:line="240" w:lineRule="auto"/>
        <w:jc w:val="both"/>
        <w:rPr>
          <w:rFonts w:cs="Arial"/>
          <w:i/>
          <w:iCs/>
        </w:rPr>
      </w:pPr>
      <w:r w:rsidRPr="00C108A1">
        <w:rPr>
          <w:rFonts w:cs="Arial"/>
          <w:i/>
          <w:iCs/>
        </w:rPr>
        <w:t>Die Felder „Name“, „Funktion“ und „Datum“ sind handschriftlich oder elektronisch</w:t>
      </w:r>
      <w:r w:rsidR="00765573">
        <w:rPr>
          <w:rFonts w:cs="Arial"/>
          <w:i/>
          <w:iCs/>
        </w:rPr>
        <w:t xml:space="preserve"> auszufüllen.</w:t>
      </w:r>
      <w:r w:rsidRPr="00C108A1">
        <w:rPr>
          <w:rFonts w:cs="Arial"/>
          <w:i/>
          <w:iCs/>
        </w:rPr>
        <w:t xml:space="preserve"> </w:t>
      </w:r>
      <w:r w:rsidR="00765573">
        <w:rPr>
          <w:rFonts w:cs="Arial"/>
          <w:i/>
          <w:iCs/>
        </w:rPr>
        <w:br/>
      </w:r>
    </w:p>
    <w:p w14:paraId="55F455C9" w14:textId="6068D99B" w:rsidR="00C108A1" w:rsidRDefault="00C108A1" w:rsidP="00765573">
      <w:pPr>
        <w:spacing w:after="0" w:line="240" w:lineRule="auto"/>
        <w:jc w:val="both"/>
        <w:rPr>
          <w:rFonts w:cs="Arial"/>
          <w:i/>
          <w:iCs/>
        </w:rPr>
      </w:pPr>
      <w:r w:rsidRPr="00C108A1">
        <w:rPr>
          <w:rFonts w:cs="Arial"/>
          <w:i/>
          <w:iCs/>
        </w:rPr>
        <w:t>Die Unterschrift kann eigenhändig oder mittels qualifizierter elektronischer Signatur im Sinne der Verordnung (EU) Nr. 910/2014 (</w:t>
      </w:r>
      <w:proofErr w:type="spellStart"/>
      <w:r w:rsidRPr="00C108A1">
        <w:rPr>
          <w:rFonts w:cs="Arial"/>
          <w:i/>
          <w:iCs/>
        </w:rPr>
        <w:t>eIDAS</w:t>
      </w:r>
      <w:proofErr w:type="spellEnd"/>
      <w:r w:rsidR="00765573">
        <w:rPr>
          <w:rFonts w:cs="Arial"/>
          <w:i/>
          <w:iCs/>
        </w:rPr>
        <w:t>-Verordnung</w:t>
      </w:r>
      <w:r w:rsidRPr="00C108A1">
        <w:rPr>
          <w:rFonts w:cs="Arial"/>
          <w:i/>
          <w:iCs/>
        </w:rPr>
        <w:t>)</w:t>
      </w:r>
      <w:r w:rsidR="00765573">
        <w:rPr>
          <w:rFonts w:cs="Arial"/>
          <w:i/>
          <w:iCs/>
        </w:rPr>
        <w:t xml:space="preserve"> erfolgen</w:t>
      </w:r>
      <w:r w:rsidRPr="00C108A1">
        <w:rPr>
          <w:rFonts w:cs="Arial"/>
          <w:i/>
          <w:iCs/>
        </w:rPr>
        <w:t xml:space="preserve">, etwa </w:t>
      </w:r>
      <w:r>
        <w:rPr>
          <w:rFonts w:cs="Arial"/>
          <w:i/>
          <w:iCs/>
        </w:rPr>
        <w:t>im Wege</w:t>
      </w:r>
      <w:r w:rsidR="00765573">
        <w:rPr>
          <w:rFonts w:cs="Arial"/>
          <w:i/>
          <w:iCs/>
        </w:rPr>
        <w:t xml:space="preserve"> </w:t>
      </w:r>
      <w:r>
        <w:rPr>
          <w:rFonts w:cs="Arial"/>
          <w:i/>
          <w:iCs/>
        </w:rPr>
        <w:t>der</w:t>
      </w:r>
      <w:r w:rsidR="00765573">
        <w:rPr>
          <w:rFonts w:cs="Arial"/>
          <w:i/>
          <w:iCs/>
        </w:rPr>
        <w:br/>
      </w:r>
      <w:r w:rsidRPr="00C108A1">
        <w:rPr>
          <w:rFonts w:cs="Arial"/>
          <w:i/>
          <w:iCs/>
        </w:rPr>
        <w:t>ID Austri</w:t>
      </w:r>
      <w:r w:rsidR="00765573">
        <w:rPr>
          <w:rFonts w:cs="Arial"/>
          <w:i/>
          <w:iCs/>
        </w:rPr>
        <w:t>a.</w:t>
      </w:r>
    </w:p>
    <w:p w14:paraId="441D0F9D" w14:textId="393C3862" w:rsidR="00D83D02" w:rsidRDefault="00D51C7A">
      <w:pPr>
        <w:spacing w:after="0" w:line="240" w:lineRule="auto"/>
        <w:rPr>
          <w:rFonts w:cs="Arial"/>
        </w:rPr>
      </w:pPr>
      <w:r>
        <w:rPr>
          <w:rFonts w:cs="Arial"/>
        </w:rPr>
        <w:br w:type="page"/>
      </w:r>
    </w:p>
    <w:p w14:paraId="150BDA1D" w14:textId="5505D8FA" w:rsidR="00C612BE" w:rsidRPr="001804C6" w:rsidRDefault="00961602" w:rsidP="001804C6">
      <w:pPr>
        <w:pStyle w:val="berschrift2"/>
        <w:rPr>
          <w:rStyle w:val="Fett"/>
          <w:b/>
          <w:bCs/>
        </w:rPr>
      </w:pPr>
      <w:r w:rsidRPr="001804C6">
        <w:rPr>
          <w:rStyle w:val="Fett"/>
          <w:b/>
          <w:bCs/>
        </w:rPr>
        <w:lastRenderedPageBreak/>
        <w:t>ANLAGEN</w:t>
      </w:r>
    </w:p>
    <w:p w14:paraId="4EB6B86A" w14:textId="479AB483" w:rsidR="00961602" w:rsidRPr="00C41668" w:rsidRDefault="000F4485" w:rsidP="00C41668">
      <w:pPr>
        <w:rPr>
          <w:rStyle w:val="Fett"/>
          <w:sz w:val="28"/>
          <w:szCs w:val="28"/>
          <w:highlight w:val="yellow"/>
        </w:rPr>
      </w:pPr>
      <w:r w:rsidRPr="00C41668">
        <w:rPr>
          <w:rStyle w:val="Fett"/>
          <w:sz w:val="28"/>
          <w:szCs w:val="28"/>
          <w:highlight w:val="yellow"/>
        </w:rPr>
        <w:t xml:space="preserve">Anlage </w:t>
      </w:r>
      <w:r w:rsidR="00961602" w:rsidRPr="00C41668">
        <w:rPr>
          <w:rStyle w:val="Fett"/>
          <w:sz w:val="28"/>
          <w:szCs w:val="28"/>
          <w:highlight w:val="yellow"/>
        </w:rPr>
        <w:t>1</w:t>
      </w:r>
    </w:p>
    <w:p w14:paraId="52CD90E6" w14:textId="77777777" w:rsidR="00961602" w:rsidRPr="00C41668" w:rsidRDefault="00961602" w:rsidP="00DE3C69">
      <w:pPr>
        <w:spacing w:after="120"/>
        <w:rPr>
          <w:rStyle w:val="Fett"/>
          <w:sz w:val="28"/>
          <w:szCs w:val="28"/>
        </w:rPr>
      </w:pPr>
      <w:r w:rsidRPr="00C41668">
        <w:rPr>
          <w:rStyle w:val="Fett"/>
          <w:sz w:val="28"/>
          <w:szCs w:val="28"/>
          <w:highlight w:val="yellow"/>
        </w:rPr>
        <w:t xml:space="preserve">Technische und organisatorische Maßnahmen des </w:t>
      </w:r>
      <w:r w:rsidR="00B70008" w:rsidRPr="00C41668">
        <w:rPr>
          <w:rStyle w:val="Fett"/>
          <w:sz w:val="28"/>
          <w:szCs w:val="28"/>
          <w:highlight w:val="yellow"/>
        </w:rPr>
        <w:t>Auftragsverarbeiters</w:t>
      </w:r>
    </w:p>
    <w:p w14:paraId="767717A8" w14:textId="77777777" w:rsidR="00B81C2A" w:rsidRDefault="0039107E" w:rsidP="00C41668">
      <w:pPr>
        <w:pStyle w:val="Block"/>
        <w:rPr>
          <w:rStyle w:val="Kursiv"/>
        </w:rPr>
      </w:pPr>
      <w:r w:rsidRPr="00C41668">
        <w:rPr>
          <w:rStyle w:val="Kursiv"/>
        </w:rPr>
        <w:t xml:space="preserve">Die in dieser Anlage enthaltene </w:t>
      </w:r>
      <w:r w:rsidR="00DD18F6" w:rsidRPr="00C41668">
        <w:rPr>
          <w:rStyle w:val="Kursiv"/>
        </w:rPr>
        <w:t>Kurza</w:t>
      </w:r>
      <w:r w:rsidRPr="00C41668">
        <w:rPr>
          <w:rStyle w:val="Kursiv"/>
        </w:rPr>
        <w:t>nleitung dient dem Auftragsverarbeiter zur eigenständigen Einschätzung des Schutzbedarfs gemäß Artikel</w:t>
      </w:r>
      <w:r w:rsidR="004B267E">
        <w:rPr>
          <w:rStyle w:val="Kursiv"/>
        </w:rPr>
        <w:t> </w:t>
      </w:r>
      <w:r w:rsidRPr="00C41668">
        <w:rPr>
          <w:rStyle w:val="Kursiv"/>
        </w:rPr>
        <w:t xml:space="preserve">32 DSGVO unter Berücksichtigung der Grundwerte Vertraulichkeit, Integrität und Verfügbarkeit. </w:t>
      </w:r>
    </w:p>
    <w:p w14:paraId="613B7E13" w14:textId="085B5BBB" w:rsidR="00B81C2A" w:rsidRPr="00C41668" w:rsidRDefault="0039107E" w:rsidP="00C41668">
      <w:pPr>
        <w:pStyle w:val="Block"/>
        <w:rPr>
          <w:rStyle w:val="Kursiv"/>
        </w:rPr>
      </w:pPr>
      <w:r w:rsidRPr="00C41668">
        <w:rPr>
          <w:rStyle w:val="Kursiv"/>
        </w:rPr>
        <w:t xml:space="preserve">Die Bewertung </w:t>
      </w:r>
      <w:r w:rsidR="0005283F">
        <w:rPr>
          <w:rStyle w:val="Kursiv"/>
        </w:rPr>
        <w:t>erfolgt anhand</w:t>
      </w:r>
      <w:r w:rsidRPr="00C41668">
        <w:rPr>
          <w:rStyle w:val="Kursiv"/>
        </w:rPr>
        <w:t xml:space="preserve"> anerkannte</w:t>
      </w:r>
      <w:r w:rsidR="0005283F">
        <w:rPr>
          <w:rStyle w:val="Kursiv"/>
        </w:rPr>
        <w:t>r</w:t>
      </w:r>
      <w:r w:rsidRPr="00C41668">
        <w:rPr>
          <w:rStyle w:val="Kursiv"/>
        </w:rPr>
        <w:t xml:space="preserve"> Methoden zur Schutzbedarfsfeststellung </w:t>
      </w:r>
      <w:r w:rsidR="00AB3FC9" w:rsidRPr="00C41668">
        <w:rPr>
          <w:rStyle w:val="Kursiv"/>
        </w:rPr>
        <w:t>wie etwa</w:t>
      </w:r>
      <w:r w:rsidRPr="00C41668">
        <w:rPr>
          <w:rStyle w:val="Kursiv"/>
        </w:rPr>
        <w:t xml:space="preserve"> </w:t>
      </w:r>
      <w:r w:rsidR="0005283F">
        <w:rPr>
          <w:rStyle w:val="Kursiv"/>
        </w:rPr>
        <w:t>dem</w:t>
      </w:r>
      <w:r w:rsidRPr="00C41668">
        <w:rPr>
          <w:rStyle w:val="Kursiv"/>
        </w:rPr>
        <w:t xml:space="preserve"> </w:t>
      </w:r>
      <w:hyperlink r:id="rId11" w:history="1">
        <w:r w:rsidRPr="00C41668">
          <w:rPr>
            <w:rStyle w:val="Kursiv"/>
          </w:rPr>
          <w:t>BSI-Standard 200-2</w:t>
        </w:r>
        <w:r w:rsidR="00AB3FC9" w:rsidRPr="00C41668">
          <w:rPr>
            <w:rStyle w:val="Kursiv"/>
          </w:rPr>
          <w:t xml:space="preserve"> </w:t>
        </w:r>
        <w:r w:rsidRPr="00C41668">
          <w:rPr>
            <w:rStyle w:val="Kursiv"/>
          </w:rPr>
          <w:t>(IT-Grundschutz-Methodik)</w:t>
        </w:r>
      </w:hyperlink>
      <w:r w:rsidRPr="00C41668">
        <w:rPr>
          <w:rStyle w:val="Kursiv"/>
        </w:rPr>
        <w:t xml:space="preserve"> oder </w:t>
      </w:r>
      <w:r w:rsidR="0005283F">
        <w:rPr>
          <w:rStyle w:val="Kursiv"/>
        </w:rPr>
        <w:t>der</w:t>
      </w:r>
      <w:r w:rsidRPr="00C41668">
        <w:rPr>
          <w:rStyle w:val="Kursiv"/>
        </w:rPr>
        <w:t xml:space="preserve"> Vorgaben des </w:t>
      </w:r>
      <w:hyperlink r:id="rId12" w:history="1">
        <w:r w:rsidRPr="00C41668">
          <w:rPr>
            <w:rStyle w:val="Kursiv"/>
          </w:rPr>
          <w:t>Leitfadens der österreichischen Datenschutzbehörde</w:t>
        </w:r>
      </w:hyperlink>
      <w:r w:rsidRPr="00C41668">
        <w:rPr>
          <w:rStyle w:val="Kursiv"/>
        </w:rPr>
        <w:t xml:space="preserve"> zur Sicherheit der Verarbeitung</w:t>
      </w:r>
      <w:r w:rsidR="0005283F">
        <w:rPr>
          <w:rStyle w:val="Kursiv"/>
        </w:rPr>
        <w:t xml:space="preserve"> personenbezogener Daten.</w:t>
      </w:r>
    </w:p>
    <w:p w14:paraId="69BB4002" w14:textId="42F6E17C" w:rsidR="00961602" w:rsidRPr="005D6A7B" w:rsidRDefault="00C20DE1" w:rsidP="00C41668">
      <w:pPr>
        <w:spacing w:after="120"/>
        <w:rPr>
          <w:i/>
          <w:iCs/>
          <w:u w:val="single"/>
        </w:rPr>
      </w:pPr>
      <w:r w:rsidRPr="005D6A7B">
        <w:rPr>
          <w:i/>
          <w:iCs/>
          <w:u w:val="single"/>
        </w:rPr>
        <w:t>Allgemeine Klassifizierung des Schutzbedarfs:</w:t>
      </w:r>
    </w:p>
    <w:p w14:paraId="136EAE46" w14:textId="0ED470A1" w:rsidR="00C20DE1" w:rsidRPr="005D6A7B" w:rsidRDefault="00C20DE1" w:rsidP="00C41668">
      <w:pPr>
        <w:pStyle w:val="Aufzhlungszeichen"/>
        <w:rPr>
          <w:i/>
          <w:iCs/>
        </w:rPr>
      </w:pPr>
      <w:r w:rsidRPr="005D6A7B">
        <w:rPr>
          <w:i/>
          <w:iCs/>
        </w:rPr>
        <w:t>Gering / kein Schutz erforderlich</w:t>
      </w:r>
    </w:p>
    <w:p w14:paraId="1AE74A88" w14:textId="7100E82A" w:rsidR="001804C6" w:rsidRPr="005D6A7B" w:rsidRDefault="001804C6" w:rsidP="001804C6">
      <w:pPr>
        <w:pStyle w:val="Aufzhlungszeichen2"/>
        <w:rPr>
          <w:i/>
          <w:iCs/>
        </w:rPr>
      </w:pPr>
      <w:r w:rsidRPr="005D6A7B">
        <w:rPr>
          <w:rFonts w:cs="Arial"/>
          <w:i/>
          <w:iCs/>
        </w:rPr>
        <w:t>Auswirkungen bei Eintreten des Schadensfalles sind begrenzt und überschaubar.</w:t>
      </w:r>
    </w:p>
    <w:p w14:paraId="79215AC1" w14:textId="0E71318A" w:rsidR="00C20DE1" w:rsidRPr="005D6A7B" w:rsidRDefault="00C20DE1" w:rsidP="001804C6">
      <w:pPr>
        <w:pStyle w:val="Aufzhlungszeichen"/>
        <w:rPr>
          <w:rFonts w:cs="Arial"/>
          <w:i/>
          <w:iCs/>
        </w:rPr>
      </w:pPr>
      <w:r w:rsidRPr="005D6A7B">
        <w:rPr>
          <w:i/>
          <w:iCs/>
        </w:rPr>
        <w:t>Hoher</w:t>
      </w:r>
      <w:r w:rsidRPr="005D6A7B">
        <w:rPr>
          <w:rFonts w:cs="Arial"/>
          <w:i/>
          <w:iCs/>
        </w:rPr>
        <w:t xml:space="preserve"> Schutzbedarf</w:t>
      </w:r>
    </w:p>
    <w:p w14:paraId="07551971" w14:textId="0AE11D28" w:rsidR="00C20DE1" w:rsidRPr="005D6A7B" w:rsidRDefault="00C20DE1" w:rsidP="001804C6">
      <w:pPr>
        <w:pStyle w:val="Aufzhlungszeichen2"/>
        <w:rPr>
          <w:rFonts w:cs="Arial"/>
          <w:i/>
          <w:iCs/>
        </w:rPr>
      </w:pPr>
      <w:r w:rsidRPr="005D6A7B">
        <w:rPr>
          <w:rFonts w:cs="Arial"/>
          <w:i/>
          <w:iCs/>
        </w:rPr>
        <w:t>Auswirkungen bei Eintreten des Schadensfalles können beträchtlich sein.</w:t>
      </w:r>
    </w:p>
    <w:p w14:paraId="647CE866" w14:textId="3B301C88" w:rsidR="00C20DE1" w:rsidRPr="005D6A7B" w:rsidRDefault="00C20DE1" w:rsidP="001804C6">
      <w:pPr>
        <w:pStyle w:val="Aufzhlungszeichen"/>
        <w:rPr>
          <w:rFonts w:cs="Arial"/>
          <w:i/>
          <w:iCs/>
        </w:rPr>
      </w:pPr>
      <w:r w:rsidRPr="005D6A7B">
        <w:rPr>
          <w:rFonts w:cs="Arial"/>
          <w:i/>
          <w:iCs/>
        </w:rPr>
        <w:t xml:space="preserve">Sehr </w:t>
      </w:r>
      <w:r w:rsidRPr="005D6A7B">
        <w:rPr>
          <w:i/>
          <w:iCs/>
        </w:rPr>
        <w:t>hoher</w:t>
      </w:r>
      <w:r w:rsidRPr="005D6A7B">
        <w:rPr>
          <w:rFonts w:cs="Arial"/>
          <w:i/>
          <w:iCs/>
        </w:rPr>
        <w:t xml:space="preserve"> Schutzbedarf</w:t>
      </w:r>
    </w:p>
    <w:p w14:paraId="06DE7657" w14:textId="0AEAA413" w:rsidR="00B81C2A" w:rsidRPr="00B81C2A" w:rsidRDefault="00C20DE1" w:rsidP="00B81C2A">
      <w:pPr>
        <w:pStyle w:val="Aufzhlungszeichen2"/>
        <w:spacing w:after="240"/>
        <w:ind w:left="714" w:hanging="357"/>
        <w:contextualSpacing w:val="0"/>
        <w:rPr>
          <w:rFonts w:cs="Arial"/>
          <w:i/>
          <w:iCs/>
        </w:rPr>
      </w:pPr>
      <w:r w:rsidRPr="005D6A7B">
        <w:rPr>
          <w:rFonts w:cs="Arial"/>
          <w:i/>
          <w:iCs/>
        </w:rPr>
        <w:t>Auswirkungen bei Eintreten des Schadensfalles können weitreichend und erheblich sein.</w:t>
      </w:r>
    </w:p>
    <w:p w14:paraId="5C61CF6C" w14:textId="6D82E039" w:rsidR="00C23A3D" w:rsidRPr="005D6A7B" w:rsidRDefault="00C23A3D" w:rsidP="00DD18F6">
      <w:pPr>
        <w:tabs>
          <w:tab w:val="left" w:pos="4678"/>
        </w:tabs>
        <w:spacing w:line="240" w:lineRule="auto"/>
        <w:rPr>
          <w:rFonts w:cs="Arial"/>
          <w:i/>
          <w:iCs/>
          <w:u w:val="single"/>
        </w:rPr>
      </w:pPr>
      <w:r w:rsidRPr="005D6A7B">
        <w:rPr>
          <w:rFonts w:cs="Arial"/>
          <w:i/>
          <w:iCs/>
          <w:u w:val="single"/>
        </w:rPr>
        <w:t>Schutzbedarf nach Auswirkungen:</w:t>
      </w:r>
    </w:p>
    <w:p w14:paraId="4FAC51F3" w14:textId="0747E34A" w:rsidR="00C23A3D" w:rsidRPr="005D6A7B" w:rsidRDefault="00D80562" w:rsidP="00DD18F6">
      <w:pPr>
        <w:tabs>
          <w:tab w:val="left" w:pos="4678"/>
        </w:tabs>
        <w:spacing w:line="240" w:lineRule="auto"/>
        <w:jc w:val="both"/>
        <w:rPr>
          <w:rFonts w:cs="Arial"/>
          <w:i/>
          <w:iCs/>
        </w:rPr>
      </w:pPr>
      <w:r>
        <w:rPr>
          <w:rFonts w:cs="Arial"/>
          <w:i/>
          <w:iCs/>
        </w:rPr>
        <w:t xml:space="preserve">Im </w:t>
      </w:r>
      <w:r w:rsidR="00C23A3D" w:rsidRPr="005D6A7B">
        <w:rPr>
          <w:rFonts w:cs="Arial"/>
          <w:i/>
          <w:iCs/>
        </w:rPr>
        <w:t xml:space="preserve">Erwägungsgrund 75 DSGVO </w:t>
      </w:r>
      <w:r>
        <w:rPr>
          <w:rFonts w:cs="Arial"/>
          <w:i/>
          <w:iCs/>
        </w:rPr>
        <w:t>werden</w:t>
      </w:r>
      <w:r w:rsidR="00C23A3D" w:rsidRPr="005D6A7B">
        <w:rPr>
          <w:rFonts w:cs="Arial"/>
          <w:i/>
          <w:iCs/>
        </w:rPr>
        <w:t xml:space="preserve"> die </w:t>
      </w:r>
      <w:r w:rsidR="009242F6" w:rsidRPr="005D6A7B">
        <w:rPr>
          <w:rFonts w:cs="Arial"/>
          <w:i/>
          <w:iCs/>
        </w:rPr>
        <w:t xml:space="preserve">folgenden </w:t>
      </w:r>
      <w:r w:rsidR="00C23A3D" w:rsidRPr="005D6A7B">
        <w:rPr>
          <w:rFonts w:cs="Arial"/>
          <w:i/>
          <w:iCs/>
        </w:rPr>
        <w:t xml:space="preserve">Kategorien zur Einteilung </w:t>
      </w:r>
      <w:r w:rsidR="009242F6" w:rsidRPr="005D6A7B">
        <w:rPr>
          <w:rFonts w:cs="Arial"/>
          <w:i/>
          <w:iCs/>
        </w:rPr>
        <w:t>von</w:t>
      </w:r>
      <w:r w:rsidR="00C23A3D" w:rsidRPr="005D6A7B">
        <w:rPr>
          <w:rFonts w:cs="Arial"/>
          <w:i/>
          <w:iCs/>
        </w:rPr>
        <w:t xml:space="preserve"> Schäden</w:t>
      </w:r>
      <w:r w:rsidR="009242F6" w:rsidRPr="005D6A7B">
        <w:rPr>
          <w:rFonts w:cs="Arial"/>
          <w:i/>
          <w:iCs/>
        </w:rPr>
        <w:t xml:space="preserve"> fest</w:t>
      </w:r>
      <w:r>
        <w:rPr>
          <w:rFonts w:cs="Arial"/>
          <w:i/>
          <w:iCs/>
        </w:rPr>
        <w:t>gelegt</w:t>
      </w:r>
      <w:r w:rsidR="00C23A3D" w:rsidRPr="005D6A7B">
        <w:rPr>
          <w:rFonts w:cs="Arial"/>
          <w:i/>
          <w:iCs/>
        </w:rPr>
        <w:t>,</w:t>
      </w:r>
      <w:r>
        <w:rPr>
          <w:rFonts w:cs="Arial"/>
          <w:i/>
          <w:iCs/>
        </w:rPr>
        <w:t xml:space="preserve"> </w:t>
      </w:r>
      <w:r w:rsidR="00C23A3D" w:rsidRPr="005D6A7B">
        <w:rPr>
          <w:rFonts w:cs="Arial"/>
          <w:i/>
          <w:iCs/>
        </w:rPr>
        <w:t xml:space="preserve">die </w:t>
      </w:r>
      <w:r w:rsidR="009242F6" w:rsidRPr="005D6A7B">
        <w:rPr>
          <w:rFonts w:cs="Arial"/>
          <w:i/>
          <w:iCs/>
        </w:rPr>
        <w:t>im Zusammenhang mit der</w:t>
      </w:r>
      <w:r w:rsidR="00C23A3D" w:rsidRPr="005D6A7B">
        <w:rPr>
          <w:rFonts w:cs="Arial"/>
          <w:i/>
          <w:iCs/>
        </w:rPr>
        <w:t xml:space="preserve"> Verarbeitung personenbezogener Daten e</w:t>
      </w:r>
      <w:r w:rsidR="00173F2A">
        <w:rPr>
          <w:rFonts w:cs="Arial"/>
          <w:i/>
          <w:iCs/>
        </w:rPr>
        <w:t>intreten</w:t>
      </w:r>
      <w:r w:rsidR="00C23A3D" w:rsidRPr="005D6A7B">
        <w:rPr>
          <w:rFonts w:cs="Arial"/>
          <w:i/>
          <w:iCs/>
        </w:rPr>
        <w:t xml:space="preserve"> können: </w:t>
      </w:r>
    </w:p>
    <w:p w14:paraId="6B765B65" w14:textId="77777777" w:rsidR="00C23A3D" w:rsidRPr="005D6A7B" w:rsidRDefault="00C23A3D" w:rsidP="001804C6">
      <w:pPr>
        <w:pStyle w:val="Aufzhlungszeichen"/>
        <w:rPr>
          <w:i/>
          <w:iCs/>
        </w:rPr>
      </w:pPr>
      <w:r w:rsidRPr="005D6A7B">
        <w:rPr>
          <w:i/>
          <w:iCs/>
        </w:rPr>
        <w:t>Physische Schäden</w:t>
      </w:r>
    </w:p>
    <w:p w14:paraId="331C8E36" w14:textId="77777777" w:rsidR="00C23A3D" w:rsidRPr="005D6A7B" w:rsidRDefault="00C23A3D" w:rsidP="001804C6">
      <w:pPr>
        <w:pStyle w:val="Aufzhlungszeichen"/>
        <w:rPr>
          <w:i/>
          <w:iCs/>
        </w:rPr>
      </w:pPr>
      <w:r w:rsidRPr="005D6A7B">
        <w:rPr>
          <w:i/>
          <w:iCs/>
        </w:rPr>
        <w:t>Materielle Schäden</w:t>
      </w:r>
    </w:p>
    <w:p w14:paraId="3BAEE425" w14:textId="74CAA555" w:rsidR="00C20DE1" w:rsidRPr="005D6A7B" w:rsidRDefault="00C23A3D" w:rsidP="00D80562">
      <w:pPr>
        <w:pStyle w:val="Aufzhlungszeichen"/>
        <w:rPr>
          <w:i/>
          <w:iCs/>
        </w:rPr>
      </w:pPr>
      <w:r w:rsidRPr="005D6A7B">
        <w:rPr>
          <w:i/>
          <w:iCs/>
        </w:rPr>
        <w:t>Immaterielle Schäden</w:t>
      </w:r>
      <w:r w:rsidR="00D80562">
        <w:rPr>
          <w:i/>
          <w:iCs/>
        </w:rPr>
        <w:br/>
      </w:r>
      <w:r w:rsidR="00D80562">
        <w:rPr>
          <w:i/>
          <w:iCs/>
        </w:rPr>
        <w:br/>
      </w:r>
      <w:r w:rsidRPr="005D6A7B">
        <w:rPr>
          <w:i/>
          <w:iCs/>
        </w:rPr>
        <w:t xml:space="preserve">Anhand </w:t>
      </w:r>
      <w:r w:rsidR="0057140A" w:rsidRPr="005D6A7B">
        <w:rPr>
          <w:i/>
          <w:iCs/>
        </w:rPr>
        <w:t xml:space="preserve">der </w:t>
      </w:r>
      <w:r w:rsidRPr="005D6A7B">
        <w:rPr>
          <w:i/>
          <w:iCs/>
        </w:rPr>
        <w:t>Tabelle 1 ist der Schutzbedarf für jede Kategorie festzustellen.</w:t>
      </w:r>
    </w:p>
    <w:p w14:paraId="22123A5F" w14:textId="5E59778E" w:rsidR="00706B7F" w:rsidRPr="008F7979" w:rsidRDefault="00C23A3D" w:rsidP="00DE3C69">
      <w:pPr>
        <w:pStyle w:val="Beschriftung"/>
        <w:keepNext w:val="0"/>
        <w:spacing w:before="60" w:after="120"/>
        <w:rPr>
          <w:sz w:val="20"/>
          <w:szCs w:val="14"/>
        </w:rPr>
      </w:pPr>
      <w:r w:rsidRPr="00C23A3D">
        <w:rPr>
          <w:rFonts w:cs="Arial"/>
          <w:noProof/>
        </w:rPr>
        <w:drawing>
          <wp:inline distT="0" distB="0" distL="0" distR="0" wp14:anchorId="300F6217" wp14:editId="4B32E521">
            <wp:extent cx="4933959" cy="1478280"/>
            <wp:effectExtent l="0" t="0" r="0" b="7620"/>
            <wp:docPr id="1970581149" name="Grafik 1" descr="Eine Tabelle zur Einordnung von Schutzbedarfsklassen gemäß Artikel 32 DSGVO anhand von physischen, materiellen sowie immateriellen Auswirk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81149" name="Grafik 1" descr="Eine Tabelle zur Einordnung von Schutzbedarfsklassen gemäß Artikel 32 DSGVO anhand von physischen, materiellen sowie immateriellen Auswirkungen."/>
                    <pic:cNvPicPr/>
                  </pic:nvPicPr>
                  <pic:blipFill rotWithShape="1">
                    <a:blip r:embed="rId13">
                      <a:extLst>
                        <a:ext uri="{28A0092B-C50C-407E-A947-70E740481C1C}">
                          <a14:useLocalDpi xmlns:a14="http://schemas.microsoft.com/office/drawing/2010/main" val="0"/>
                        </a:ext>
                      </a:extLst>
                    </a:blip>
                    <a:srcRect b="12263"/>
                    <a:stretch/>
                  </pic:blipFill>
                  <pic:spPr bwMode="auto">
                    <a:xfrm>
                      <a:off x="0" y="0"/>
                      <a:ext cx="4961752" cy="1486607"/>
                    </a:xfrm>
                    <a:prstGeom prst="rect">
                      <a:avLst/>
                    </a:prstGeom>
                    <a:ln>
                      <a:noFill/>
                    </a:ln>
                    <a:extLst>
                      <a:ext uri="{53640926-AAD7-44D8-BBD7-CCE9431645EC}">
                        <a14:shadowObscured xmlns:a14="http://schemas.microsoft.com/office/drawing/2010/main"/>
                      </a:ext>
                    </a:extLst>
                  </pic:spPr>
                </pic:pic>
              </a:graphicData>
            </a:graphic>
          </wp:inline>
        </w:drawing>
      </w:r>
      <w:r w:rsidR="00706B7F">
        <w:rPr>
          <w:rFonts w:cs="Arial"/>
        </w:rPr>
        <w:br/>
      </w:r>
      <w:r w:rsidR="00706B7F" w:rsidRPr="008F7979">
        <w:rPr>
          <w:sz w:val="20"/>
          <w:szCs w:val="14"/>
        </w:rPr>
        <w:t xml:space="preserve">Abbildung </w:t>
      </w:r>
      <w:r w:rsidR="00706B7F" w:rsidRPr="008F7979">
        <w:rPr>
          <w:sz w:val="20"/>
          <w:szCs w:val="14"/>
        </w:rPr>
        <w:fldChar w:fldCharType="begin"/>
      </w:r>
      <w:r w:rsidR="00706B7F" w:rsidRPr="008F7979">
        <w:rPr>
          <w:sz w:val="20"/>
          <w:szCs w:val="14"/>
        </w:rPr>
        <w:instrText xml:space="preserve"> SEQ Abbildung \* ARABIC </w:instrText>
      </w:r>
      <w:r w:rsidR="00706B7F" w:rsidRPr="008F7979">
        <w:rPr>
          <w:sz w:val="20"/>
          <w:szCs w:val="14"/>
        </w:rPr>
        <w:fldChar w:fldCharType="separate"/>
      </w:r>
      <w:r w:rsidR="00706B7F">
        <w:rPr>
          <w:noProof/>
          <w:sz w:val="20"/>
          <w:szCs w:val="14"/>
        </w:rPr>
        <w:t>1</w:t>
      </w:r>
      <w:r w:rsidR="00706B7F" w:rsidRPr="008F7979">
        <w:rPr>
          <w:sz w:val="20"/>
          <w:szCs w:val="14"/>
        </w:rPr>
        <w:fldChar w:fldCharType="end"/>
      </w:r>
      <w:r w:rsidR="00706B7F" w:rsidRPr="008F7979">
        <w:rPr>
          <w:sz w:val="20"/>
          <w:szCs w:val="14"/>
        </w:rPr>
        <w:t xml:space="preserve">: </w:t>
      </w:r>
      <w:r w:rsidR="00706B7F" w:rsidRPr="00706B7F">
        <w:rPr>
          <w:sz w:val="20"/>
          <w:szCs w:val="14"/>
        </w:rPr>
        <w:t>Tabelle</w:t>
      </w:r>
      <w:r w:rsidR="00706B7F">
        <w:rPr>
          <w:sz w:val="20"/>
          <w:szCs w:val="14"/>
        </w:rPr>
        <w:t xml:space="preserve"> 1 - Unterteilung der </w:t>
      </w:r>
      <w:r w:rsidR="00706B7F" w:rsidRPr="00706B7F">
        <w:rPr>
          <w:sz w:val="20"/>
          <w:szCs w:val="14"/>
        </w:rPr>
        <w:t xml:space="preserve">Schutzbedarfsklassen </w:t>
      </w:r>
      <w:r w:rsidR="00706B7F">
        <w:rPr>
          <w:sz w:val="20"/>
          <w:szCs w:val="14"/>
        </w:rPr>
        <w:t>nach</w:t>
      </w:r>
      <w:r w:rsidR="00706B7F" w:rsidRPr="00706B7F">
        <w:rPr>
          <w:sz w:val="20"/>
          <w:szCs w:val="14"/>
        </w:rPr>
        <w:t xml:space="preserve"> Auswirkungen</w:t>
      </w:r>
    </w:p>
    <w:p w14:paraId="373B9A31" w14:textId="35E9BA23" w:rsidR="00C23A3D" w:rsidRPr="005D6A7B" w:rsidRDefault="00C23A3D" w:rsidP="00706B7F">
      <w:pPr>
        <w:pStyle w:val="KeinLeerraum"/>
        <w:keepNext/>
        <w:spacing w:before="240" w:after="80"/>
        <w:rPr>
          <w:i/>
          <w:iCs/>
        </w:rPr>
      </w:pPr>
      <w:r w:rsidRPr="005D6A7B">
        <w:rPr>
          <w:i/>
          <w:iCs/>
          <w:u w:val="single"/>
        </w:rPr>
        <w:lastRenderedPageBreak/>
        <w:t>Beispiel:</w:t>
      </w:r>
    </w:p>
    <w:p w14:paraId="674D394C" w14:textId="3E21ED10" w:rsidR="00C23A3D" w:rsidRPr="005D6A7B" w:rsidRDefault="00C23A3D" w:rsidP="00706B7F">
      <w:pPr>
        <w:pStyle w:val="Aufzhlungszeichen"/>
        <w:rPr>
          <w:i/>
          <w:iCs/>
        </w:rPr>
      </w:pPr>
      <w:r w:rsidRPr="005D6A7B">
        <w:rPr>
          <w:i/>
          <w:iCs/>
        </w:rPr>
        <w:t>Physische Auswirkung:</w:t>
      </w:r>
      <w:r w:rsidR="009E7F4B">
        <w:rPr>
          <w:i/>
          <w:iCs/>
        </w:rPr>
        <w:t xml:space="preserve"> </w:t>
      </w:r>
      <w:r w:rsidRPr="005D6A7B">
        <w:rPr>
          <w:i/>
          <w:iCs/>
        </w:rPr>
        <w:t>Vernachlässigbar</w:t>
      </w:r>
    </w:p>
    <w:p w14:paraId="2C310300" w14:textId="77777777" w:rsidR="00C23A3D" w:rsidRPr="005D6A7B" w:rsidRDefault="00C23A3D" w:rsidP="00706B7F">
      <w:pPr>
        <w:pStyle w:val="Aufzhlungszeichen"/>
        <w:rPr>
          <w:i/>
          <w:iCs/>
        </w:rPr>
      </w:pPr>
      <w:r w:rsidRPr="005D6A7B">
        <w:rPr>
          <w:i/>
          <w:iCs/>
        </w:rPr>
        <w:t>Materielle Auswirkung: Eingeschränkt</w:t>
      </w:r>
    </w:p>
    <w:p w14:paraId="0400BD30" w14:textId="77777777" w:rsidR="00C23A3D" w:rsidRPr="005D6A7B" w:rsidRDefault="00C23A3D" w:rsidP="00706B7F">
      <w:pPr>
        <w:pStyle w:val="Aufzhlungszeichen"/>
        <w:rPr>
          <w:i/>
          <w:iCs/>
        </w:rPr>
      </w:pPr>
      <w:r w:rsidRPr="005D6A7B">
        <w:rPr>
          <w:i/>
          <w:iCs/>
        </w:rPr>
        <w:t>Immaterielle Auswirkung: Vernachlässigbar</w:t>
      </w:r>
    </w:p>
    <w:p w14:paraId="2115C86D" w14:textId="6A675D6C" w:rsidR="00B81C2A" w:rsidRPr="005D6A7B" w:rsidRDefault="00C23A3D" w:rsidP="00706B7F">
      <w:pPr>
        <w:tabs>
          <w:tab w:val="left" w:pos="4678"/>
        </w:tabs>
        <w:spacing w:before="80"/>
        <w:rPr>
          <w:rFonts w:cs="Arial"/>
          <w:i/>
          <w:iCs/>
        </w:rPr>
      </w:pPr>
      <w:r w:rsidRPr="005D6A7B">
        <w:rPr>
          <w:rFonts w:cs="Arial"/>
          <w:i/>
          <w:iCs/>
        </w:rPr>
        <w:t>Ermittelte Schutzbedarfsklasse: Hoher Schutzbedarf</w:t>
      </w:r>
      <w:r w:rsidR="00B81C2A">
        <w:rPr>
          <w:rFonts w:cs="Arial"/>
          <w:i/>
          <w:iCs/>
        </w:rPr>
        <w:br/>
      </w:r>
    </w:p>
    <w:p w14:paraId="0C1A73D3" w14:textId="24C142FA" w:rsidR="00C23A3D" w:rsidRPr="005D6A7B" w:rsidRDefault="00C23A3D" w:rsidP="00DE3C69">
      <w:pPr>
        <w:pStyle w:val="KeinLeerraum"/>
        <w:keepNext/>
        <w:spacing w:before="360" w:after="80"/>
        <w:rPr>
          <w:i/>
          <w:iCs/>
          <w:u w:val="single"/>
        </w:rPr>
      </w:pPr>
      <w:r w:rsidRPr="005D6A7B">
        <w:rPr>
          <w:i/>
          <w:iCs/>
          <w:u w:val="single"/>
        </w:rPr>
        <w:t xml:space="preserve">Schutzbedarf für die </w:t>
      </w:r>
      <w:r w:rsidR="008C0E10" w:rsidRPr="005D6A7B">
        <w:rPr>
          <w:i/>
          <w:iCs/>
          <w:u w:val="single"/>
        </w:rPr>
        <w:t>folgenden Ziele</w:t>
      </w:r>
      <w:r w:rsidRPr="005D6A7B">
        <w:rPr>
          <w:i/>
          <w:iCs/>
          <w:u w:val="single"/>
        </w:rPr>
        <w:t xml:space="preserve"> </w:t>
      </w:r>
      <w:r w:rsidR="008C0E10" w:rsidRPr="005D6A7B">
        <w:rPr>
          <w:i/>
          <w:iCs/>
          <w:u w:val="single"/>
        </w:rPr>
        <w:t xml:space="preserve">gemäß Art. 32 Abs. 1 </w:t>
      </w:r>
      <w:proofErr w:type="spellStart"/>
      <w:r w:rsidR="008C0E10" w:rsidRPr="005D6A7B">
        <w:rPr>
          <w:i/>
          <w:iCs/>
          <w:u w:val="single"/>
        </w:rPr>
        <w:t>lit</w:t>
      </w:r>
      <w:proofErr w:type="spellEnd"/>
      <w:r w:rsidR="008C0E10" w:rsidRPr="005D6A7B">
        <w:rPr>
          <w:i/>
          <w:iCs/>
          <w:u w:val="single"/>
        </w:rPr>
        <w:t>. b DSGVO</w:t>
      </w:r>
      <w:r w:rsidRPr="005D6A7B">
        <w:rPr>
          <w:i/>
          <w:iCs/>
          <w:u w:val="single"/>
        </w:rPr>
        <w:t xml:space="preserve">: </w:t>
      </w:r>
    </w:p>
    <w:p w14:paraId="3A365EDF" w14:textId="77777777" w:rsidR="00C23A3D" w:rsidRPr="005D6A7B" w:rsidRDefault="00C23A3D" w:rsidP="00706B7F">
      <w:pPr>
        <w:pStyle w:val="Aufzhlungszeichen"/>
        <w:rPr>
          <w:i/>
          <w:iCs/>
        </w:rPr>
      </w:pPr>
      <w:r w:rsidRPr="005D6A7B">
        <w:rPr>
          <w:i/>
          <w:iCs/>
        </w:rPr>
        <w:t>Vertraulichkeit</w:t>
      </w:r>
    </w:p>
    <w:p w14:paraId="1478071A" w14:textId="77777777" w:rsidR="00C23A3D" w:rsidRPr="005D6A7B" w:rsidRDefault="00C23A3D" w:rsidP="00706B7F">
      <w:pPr>
        <w:pStyle w:val="Aufzhlungszeichen"/>
        <w:rPr>
          <w:i/>
          <w:iCs/>
        </w:rPr>
      </w:pPr>
      <w:r w:rsidRPr="005D6A7B">
        <w:rPr>
          <w:i/>
          <w:iCs/>
        </w:rPr>
        <w:t>Integrität</w:t>
      </w:r>
    </w:p>
    <w:p w14:paraId="56F4F38D" w14:textId="7E48334B" w:rsidR="0057140A" w:rsidRPr="005D6A7B" w:rsidRDefault="00C23A3D" w:rsidP="00706B7F">
      <w:pPr>
        <w:pStyle w:val="Aufzhlungszeichen"/>
        <w:rPr>
          <w:i/>
          <w:iCs/>
        </w:rPr>
      </w:pPr>
      <w:r w:rsidRPr="005D6A7B">
        <w:rPr>
          <w:i/>
          <w:iCs/>
        </w:rPr>
        <w:t>Verfügbarkeit</w:t>
      </w:r>
    </w:p>
    <w:p w14:paraId="69B422BD" w14:textId="5B175DA8" w:rsidR="00C23A3D" w:rsidRPr="005D6A7B" w:rsidRDefault="00C23A3D" w:rsidP="00DE3C69">
      <w:pPr>
        <w:keepNext/>
        <w:tabs>
          <w:tab w:val="left" w:pos="4678"/>
        </w:tabs>
        <w:spacing w:before="240" w:after="60"/>
        <w:rPr>
          <w:rFonts w:cs="Arial"/>
          <w:i/>
          <w:iCs/>
        </w:rPr>
      </w:pPr>
      <w:r w:rsidRPr="005D6A7B">
        <w:rPr>
          <w:rFonts w:cs="Arial"/>
          <w:i/>
          <w:iCs/>
        </w:rPr>
        <w:t xml:space="preserve">Für jedes </w:t>
      </w:r>
      <w:r w:rsidR="008C0E10" w:rsidRPr="005D6A7B">
        <w:rPr>
          <w:rFonts w:cs="Arial"/>
          <w:i/>
          <w:iCs/>
        </w:rPr>
        <w:t>Schutzziel</w:t>
      </w:r>
      <w:r w:rsidRPr="005D6A7B">
        <w:rPr>
          <w:rFonts w:cs="Arial"/>
          <w:i/>
          <w:iCs/>
        </w:rPr>
        <w:t xml:space="preserve"> ist ein Wert (1-3) festzulegen</w:t>
      </w:r>
      <w:r w:rsidR="0057140A" w:rsidRPr="005D6A7B">
        <w:rPr>
          <w:rFonts w:cs="Arial"/>
          <w:i/>
          <w:iCs/>
        </w:rPr>
        <w:t>:</w:t>
      </w:r>
    </w:p>
    <w:p w14:paraId="4CEF6EA0" w14:textId="5249C7A7" w:rsidR="00706B7F" w:rsidRPr="008F7979" w:rsidRDefault="00C23A3D" w:rsidP="00706B7F">
      <w:pPr>
        <w:pStyle w:val="Beschriftung"/>
        <w:spacing w:before="60" w:after="120"/>
        <w:rPr>
          <w:sz w:val="20"/>
          <w:szCs w:val="14"/>
        </w:rPr>
      </w:pPr>
      <w:r w:rsidRPr="00C23A3D">
        <w:rPr>
          <w:rFonts w:cs="Arial"/>
          <w:noProof/>
        </w:rPr>
        <w:drawing>
          <wp:inline distT="0" distB="0" distL="0" distR="0" wp14:anchorId="6C1CE871" wp14:editId="05618958">
            <wp:extent cx="5295746" cy="1485900"/>
            <wp:effectExtent l="0" t="0" r="635" b="0"/>
            <wp:docPr id="1985107519" name="Grafik 1" descr="Eine Tabelle zur Einordnung von Schutzbedarfsklassen gemäß Artikel 32 DSGVO anhand der Datenschutzziele &quot;Vertraulichkeit&quot;, &quot;Integrität&quot; und &quot;Verfügbarke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07519" name="Grafik 1" descr="Eine Tabelle zur Einordnung von Schutzbedarfsklassen gemäß Artikel 32 DSGVO anhand der Datenschutzziele &quot;Vertraulichkeit&quot;, &quot;Integrität&quot; und &quot;Verfügbarkeit&quot;."/>
                    <pic:cNvPicPr/>
                  </pic:nvPicPr>
                  <pic:blipFill rotWithShape="1">
                    <a:blip r:embed="rId14"/>
                    <a:srcRect b="9091"/>
                    <a:stretch/>
                  </pic:blipFill>
                  <pic:spPr bwMode="auto">
                    <a:xfrm>
                      <a:off x="0" y="0"/>
                      <a:ext cx="5310841" cy="1490135"/>
                    </a:xfrm>
                    <a:prstGeom prst="rect">
                      <a:avLst/>
                    </a:prstGeom>
                    <a:ln>
                      <a:noFill/>
                    </a:ln>
                    <a:extLst>
                      <a:ext uri="{53640926-AAD7-44D8-BBD7-CCE9431645EC}">
                        <a14:shadowObscured xmlns:a14="http://schemas.microsoft.com/office/drawing/2010/main"/>
                      </a:ext>
                    </a:extLst>
                  </pic:spPr>
                </pic:pic>
              </a:graphicData>
            </a:graphic>
          </wp:inline>
        </w:drawing>
      </w:r>
      <w:r w:rsidR="00706B7F">
        <w:rPr>
          <w:rFonts w:cs="Arial"/>
        </w:rPr>
        <w:br/>
      </w:r>
      <w:r w:rsidR="00706B7F" w:rsidRPr="008F7979">
        <w:rPr>
          <w:sz w:val="20"/>
          <w:szCs w:val="14"/>
        </w:rPr>
        <w:t xml:space="preserve">Abbildung </w:t>
      </w:r>
      <w:r w:rsidR="00706B7F" w:rsidRPr="008F7979">
        <w:rPr>
          <w:sz w:val="20"/>
          <w:szCs w:val="14"/>
        </w:rPr>
        <w:fldChar w:fldCharType="begin"/>
      </w:r>
      <w:r w:rsidR="00706B7F" w:rsidRPr="008F7979">
        <w:rPr>
          <w:sz w:val="20"/>
          <w:szCs w:val="14"/>
        </w:rPr>
        <w:instrText xml:space="preserve"> SEQ Abbildung \* ARABIC </w:instrText>
      </w:r>
      <w:r w:rsidR="00706B7F" w:rsidRPr="008F7979">
        <w:rPr>
          <w:sz w:val="20"/>
          <w:szCs w:val="14"/>
        </w:rPr>
        <w:fldChar w:fldCharType="separate"/>
      </w:r>
      <w:r w:rsidR="00706B7F">
        <w:rPr>
          <w:noProof/>
          <w:sz w:val="20"/>
          <w:szCs w:val="14"/>
        </w:rPr>
        <w:t>2</w:t>
      </w:r>
      <w:r w:rsidR="00706B7F" w:rsidRPr="008F7979">
        <w:rPr>
          <w:sz w:val="20"/>
          <w:szCs w:val="14"/>
        </w:rPr>
        <w:fldChar w:fldCharType="end"/>
      </w:r>
      <w:r w:rsidR="00706B7F" w:rsidRPr="008F7979">
        <w:rPr>
          <w:sz w:val="20"/>
          <w:szCs w:val="14"/>
        </w:rPr>
        <w:t xml:space="preserve">: </w:t>
      </w:r>
      <w:r w:rsidR="00706B7F" w:rsidRPr="00706B7F">
        <w:rPr>
          <w:sz w:val="20"/>
          <w:szCs w:val="14"/>
        </w:rPr>
        <w:t>Tabelle</w:t>
      </w:r>
      <w:r w:rsidR="00706B7F">
        <w:rPr>
          <w:sz w:val="20"/>
          <w:szCs w:val="14"/>
        </w:rPr>
        <w:t xml:space="preserve"> 2 – Schutzbedarfsklassen nach </w:t>
      </w:r>
      <w:r w:rsidR="008C0E10">
        <w:rPr>
          <w:sz w:val="20"/>
          <w:szCs w:val="14"/>
        </w:rPr>
        <w:t>S</w:t>
      </w:r>
      <w:r w:rsidR="00706B7F">
        <w:rPr>
          <w:sz w:val="20"/>
          <w:szCs w:val="14"/>
        </w:rPr>
        <w:t>chutzzielen</w:t>
      </w:r>
    </w:p>
    <w:p w14:paraId="62920865" w14:textId="7C24D643" w:rsidR="00C23A3D" w:rsidRPr="005D6A7B" w:rsidRDefault="00C23A3D" w:rsidP="00DE3C69">
      <w:pPr>
        <w:pStyle w:val="KeinLeerraum"/>
        <w:keepNext/>
        <w:spacing w:before="240" w:after="80"/>
        <w:rPr>
          <w:i/>
          <w:iCs/>
          <w:u w:val="single"/>
        </w:rPr>
      </w:pPr>
      <w:r w:rsidRPr="005D6A7B">
        <w:rPr>
          <w:i/>
          <w:iCs/>
          <w:u w:val="single"/>
        </w:rPr>
        <w:t>Beispiel:</w:t>
      </w:r>
    </w:p>
    <w:p w14:paraId="5AF8FD5C" w14:textId="77777777" w:rsidR="00C23A3D" w:rsidRPr="005D6A7B" w:rsidRDefault="00C23A3D" w:rsidP="00DE3C69">
      <w:pPr>
        <w:pStyle w:val="Aufzhlungszeichen"/>
        <w:rPr>
          <w:i/>
          <w:iCs/>
        </w:rPr>
      </w:pPr>
      <w:r w:rsidRPr="005D6A7B">
        <w:rPr>
          <w:i/>
          <w:iCs/>
        </w:rPr>
        <w:t>Vertraulichkeit: gering</w:t>
      </w:r>
    </w:p>
    <w:p w14:paraId="43109E04" w14:textId="77777777" w:rsidR="00C23A3D" w:rsidRPr="005D6A7B" w:rsidRDefault="00C23A3D" w:rsidP="00DE3C69">
      <w:pPr>
        <w:pStyle w:val="Aufzhlungszeichen"/>
        <w:rPr>
          <w:i/>
          <w:iCs/>
        </w:rPr>
      </w:pPr>
      <w:r w:rsidRPr="005D6A7B">
        <w:rPr>
          <w:i/>
          <w:iCs/>
        </w:rPr>
        <w:t>Integrität: hoch</w:t>
      </w:r>
    </w:p>
    <w:p w14:paraId="48C388F4" w14:textId="77777777" w:rsidR="00C23A3D" w:rsidRPr="005D6A7B" w:rsidRDefault="00C23A3D" w:rsidP="00DE3C69">
      <w:pPr>
        <w:pStyle w:val="Aufzhlungszeichen"/>
        <w:rPr>
          <w:i/>
          <w:iCs/>
        </w:rPr>
      </w:pPr>
      <w:r w:rsidRPr="005D6A7B">
        <w:rPr>
          <w:i/>
          <w:iCs/>
        </w:rPr>
        <w:t>Verfügbarkeit: gering</w:t>
      </w:r>
    </w:p>
    <w:p w14:paraId="1C00CC92" w14:textId="7BD1C1C3" w:rsidR="0057140A" w:rsidRDefault="00C23A3D" w:rsidP="00DE3C69">
      <w:pPr>
        <w:tabs>
          <w:tab w:val="left" w:pos="4678"/>
        </w:tabs>
        <w:spacing w:before="80"/>
        <w:rPr>
          <w:rFonts w:cs="Arial"/>
          <w:i/>
          <w:iCs/>
        </w:rPr>
      </w:pPr>
      <w:r w:rsidRPr="005D6A7B">
        <w:rPr>
          <w:rFonts w:cs="Arial"/>
          <w:i/>
          <w:iCs/>
        </w:rPr>
        <w:t>Ermittelte Schutzbedarfsklasse: Hoher Schutzbedarf</w:t>
      </w:r>
    </w:p>
    <w:p w14:paraId="0A8E9942" w14:textId="77777777" w:rsidR="00B81C2A" w:rsidRPr="005D6A7B" w:rsidRDefault="00B81C2A" w:rsidP="00DE3C69">
      <w:pPr>
        <w:tabs>
          <w:tab w:val="left" w:pos="4678"/>
        </w:tabs>
        <w:spacing w:before="80"/>
        <w:rPr>
          <w:rFonts w:cs="Arial"/>
          <w:i/>
          <w:iCs/>
        </w:rPr>
      </w:pPr>
    </w:p>
    <w:p w14:paraId="3D1E58F6" w14:textId="4EB50363" w:rsidR="00C23A3D" w:rsidRPr="005D6A7B" w:rsidRDefault="00C23A3D" w:rsidP="009E7F4B">
      <w:pPr>
        <w:pStyle w:val="Block"/>
        <w:jc w:val="left"/>
        <w:rPr>
          <w:i/>
          <w:iCs/>
        </w:rPr>
      </w:pPr>
      <w:r w:rsidRPr="005D6A7B">
        <w:rPr>
          <w:i/>
          <w:iCs/>
        </w:rPr>
        <w:t>Der gesamte Schutzbedarf ergibt sich aus de</w:t>
      </w:r>
      <w:r w:rsidR="00B81C2A">
        <w:rPr>
          <w:i/>
          <w:iCs/>
        </w:rPr>
        <w:t xml:space="preserve">r </w:t>
      </w:r>
      <w:r w:rsidR="008C0E10" w:rsidRPr="005D6A7B">
        <w:rPr>
          <w:i/>
          <w:iCs/>
        </w:rPr>
        <w:t>oben beschriebenen</w:t>
      </w:r>
      <w:r w:rsidR="00B81C2A">
        <w:rPr>
          <w:i/>
          <w:iCs/>
        </w:rPr>
        <w:br/>
      </w:r>
      <w:r w:rsidRPr="005D6A7B">
        <w:rPr>
          <w:i/>
          <w:iCs/>
        </w:rPr>
        <w:t>Schutzbedarfsklasse</w:t>
      </w:r>
      <w:r w:rsidR="00B81C2A">
        <w:rPr>
          <w:i/>
          <w:iCs/>
        </w:rPr>
        <w:t xml:space="preserve"> </w:t>
      </w:r>
      <w:r w:rsidR="008C0E10" w:rsidRPr="005D6A7B">
        <w:rPr>
          <w:i/>
          <w:iCs/>
        </w:rPr>
        <w:t>nach</w:t>
      </w:r>
      <w:r w:rsidR="00B81C2A">
        <w:rPr>
          <w:i/>
          <w:iCs/>
        </w:rPr>
        <w:t xml:space="preserve"> </w:t>
      </w:r>
      <w:r w:rsidRPr="005D6A7B">
        <w:rPr>
          <w:i/>
          <w:iCs/>
        </w:rPr>
        <w:t>Auswirkung</w:t>
      </w:r>
      <w:r w:rsidR="00B81C2A">
        <w:rPr>
          <w:i/>
          <w:iCs/>
        </w:rPr>
        <w:t>en</w:t>
      </w:r>
      <w:r w:rsidRPr="005D6A7B">
        <w:rPr>
          <w:i/>
          <w:iCs/>
        </w:rPr>
        <w:t xml:space="preserve"> </w:t>
      </w:r>
      <w:r w:rsidR="00B81C2A">
        <w:rPr>
          <w:i/>
          <w:iCs/>
        </w:rPr>
        <w:t>sowie der Schutzbedarfsklasse</w:t>
      </w:r>
      <w:r w:rsidRPr="005D6A7B">
        <w:rPr>
          <w:i/>
          <w:iCs/>
        </w:rPr>
        <w:t xml:space="preserve"> </w:t>
      </w:r>
      <w:r w:rsidR="008C0E10" w:rsidRPr="005D6A7B">
        <w:rPr>
          <w:i/>
          <w:iCs/>
        </w:rPr>
        <w:t>nach S</w:t>
      </w:r>
      <w:r w:rsidRPr="005D6A7B">
        <w:rPr>
          <w:i/>
          <w:iCs/>
        </w:rPr>
        <w:t>chutzziele</w:t>
      </w:r>
      <w:r w:rsidR="008C0E10" w:rsidRPr="005D6A7B">
        <w:rPr>
          <w:i/>
          <w:iCs/>
        </w:rPr>
        <w:t>n</w:t>
      </w:r>
      <w:r w:rsidRPr="005D6A7B">
        <w:rPr>
          <w:i/>
          <w:iCs/>
        </w:rPr>
        <w:t>.</w:t>
      </w:r>
      <w:r w:rsidR="00015815" w:rsidRPr="005D6A7B">
        <w:rPr>
          <w:i/>
          <w:iCs/>
        </w:rPr>
        <w:t xml:space="preserve"> </w:t>
      </w:r>
      <w:r w:rsidR="008C0E10" w:rsidRPr="005D6A7B">
        <w:rPr>
          <w:i/>
          <w:iCs/>
        </w:rPr>
        <w:tab/>
      </w:r>
      <w:r w:rsidR="008C0E10" w:rsidRPr="005D6A7B">
        <w:rPr>
          <w:i/>
          <w:iCs/>
        </w:rPr>
        <w:br/>
      </w:r>
      <w:r w:rsidRPr="005D6A7B">
        <w:rPr>
          <w:i/>
          <w:iCs/>
        </w:rPr>
        <w:t xml:space="preserve">Der höchste </w:t>
      </w:r>
      <w:r w:rsidR="008C0E10" w:rsidRPr="005D6A7B">
        <w:rPr>
          <w:i/>
          <w:iCs/>
        </w:rPr>
        <w:t xml:space="preserve">daraus </w:t>
      </w:r>
      <w:r w:rsidRPr="005D6A7B">
        <w:rPr>
          <w:i/>
          <w:iCs/>
        </w:rPr>
        <w:t xml:space="preserve">ermittelte Wert </w:t>
      </w:r>
      <w:r w:rsidR="008C0E10" w:rsidRPr="005D6A7B">
        <w:rPr>
          <w:i/>
          <w:iCs/>
        </w:rPr>
        <w:t xml:space="preserve">ergibt </w:t>
      </w:r>
      <w:r w:rsidR="00B81C2A">
        <w:rPr>
          <w:i/>
          <w:iCs/>
        </w:rPr>
        <w:t xml:space="preserve">schließlich </w:t>
      </w:r>
      <w:r w:rsidRPr="005D6A7B">
        <w:rPr>
          <w:i/>
          <w:iCs/>
        </w:rPr>
        <w:t xml:space="preserve">die </w:t>
      </w:r>
      <w:r w:rsidR="00B81C2A">
        <w:rPr>
          <w:i/>
          <w:iCs/>
        </w:rPr>
        <w:t xml:space="preserve">erforderliche </w:t>
      </w:r>
      <w:r w:rsidRPr="005D6A7B">
        <w:rPr>
          <w:i/>
          <w:iCs/>
        </w:rPr>
        <w:t>Schutzbedarfsklasse für personenbezogene Daten</w:t>
      </w:r>
      <w:r w:rsidR="008C0E10" w:rsidRPr="005D6A7B">
        <w:rPr>
          <w:i/>
          <w:iCs/>
        </w:rPr>
        <w:t xml:space="preserve"> </w:t>
      </w:r>
      <w:r w:rsidR="00B81C2A">
        <w:rPr>
          <w:i/>
          <w:iCs/>
        </w:rPr>
        <w:t xml:space="preserve">im Zusammenhang mit </w:t>
      </w:r>
      <w:r w:rsidR="008C0E10" w:rsidRPr="005D6A7B">
        <w:rPr>
          <w:i/>
          <w:iCs/>
        </w:rPr>
        <w:t>der gegenständlichen</w:t>
      </w:r>
      <w:r w:rsidR="009E7F4B">
        <w:rPr>
          <w:i/>
          <w:iCs/>
        </w:rPr>
        <w:t xml:space="preserve"> </w:t>
      </w:r>
      <w:r w:rsidR="008C0E10" w:rsidRPr="005D6A7B">
        <w:rPr>
          <w:i/>
          <w:iCs/>
        </w:rPr>
        <w:t>Verarbeitungstätigkeit.</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Description w:val="Hilfstabelle"/>
      </w:tblPr>
      <w:tblGrid>
        <w:gridCol w:w="562"/>
        <w:gridCol w:w="4111"/>
        <w:gridCol w:w="4446"/>
      </w:tblGrid>
      <w:tr w:rsidR="00B76C7A" w:rsidRPr="00B835DA" w14:paraId="6D646592" w14:textId="77777777" w:rsidTr="005E1D43">
        <w:trPr>
          <w:cantSplit/>
          <w:trHeight w:val="2904"/>
        </w:trPr>
        <w:tc>
          <w:tcPr>
            <w:tcW w:w="562" w:type="dxa"/>
          </w:tcPr>
          <w:p w14:paraId="4F938762" w14:textId="49C572E4" w:rsidR="00B76C7A" w:rsidRPr="00B835DA" w:rsidRDefault="00DD18F6" w:rsidP="003F3119">
            <w:pPr>
              <w:widowControl w:val="0"/>
              <w:spacing w:after="0" w:line="240" w:lineRule="auto"/>
              <w:rPr>
                <w:rFonts w:eastAsia="Times New Roman" w:cs="Calibri"/>
                <w:sz w:val="20"/>
                <w:szCs w:val="20"/>
                <w:lang w:eastAsia="de-DE"/>
              </w:rPr>
            </w:pPr>
            <w:r>
              <w:rPr>
                <w:rFonts w:cs="Arial"/>
              </w:rPr>
              <w:lastRenderedPageBreak/>
              <w:br w:type="page"/>
            </w:r>
            <w:r w:rsidR="00B76C7A" w:rsidRPr="00B835DA">
              <w:rPr>
                <w:rFonts w:eastAsia="Times New Roman" w:cs="Calibri"/>
                <w:sz w:val="20"/>
                <w:szCs w:val="20"/>
                <w:lang w:eastAsia="de-DE"/>
              </w:rPr>
              <w:t>1.</w:t>
            </w:r>
          </w:p>
        </w:tc>
        <w:tc>
          <w:tcPr>
            <w:tcW w:w="4111" w:type="dxa"/>
          </w:tcPr>
          <w:p w14:paraId="69BDA1B3" w14:textId="77777777" w:rsidR="00B76C7A" w:rsidRPr="00B835DA" w:rsidRDefault="00B76C7A" w:rsidP="003F3119">
            <w:pPr>
              <w:widowControl w:val="0"/>
              <w:spacing w:after="0" w:line="240" w:lineRule="auto"/>
              <w:rPr>
                <w:rFonts w:eastAsia="Times New Roman" w:cs="Calibri"/>
                <w:b/>
                <w:sz w:val="20"/>
                <w:szCs w:val="20"/>
                <w:lang w:eastAsia="de-DE"/>
              </w:rPr>
            </w:pPr>
            <w:r w:rsidRPr="00B835DA">
              <w:rPr>
                <w:rFonts w:eastAsia="Times New Roman" w:cs="Calibri"/>
                <w:b/>
                <w:sz w:val="20"/>
                <w:szCs w:val="20"/>
                <w:lang w:eastAsia="de-DE"/>
              </w:rPr>
              <w:t>Fähigkeit der Vertraulichkeit</w:t>
            </w:r>
          </w:p>
          <w:p w14:paraId="2AF14DD5" w14:textId="77777777" w:rsidR="00B76C7A" w:rsidRPr="00B835DA" w:rsidRDefault="00B76C7A" w:rsidP="003F3119">
            <w:pPr>
              <w:widowControl w:val="0"/>
              <w:spacing w:after="0" w:line="240" w:lineRule="auto"/>
              <w:rPr>
                <w:rFonts w:eastAsia="Times New Roman" w:cs="Calibri"/>
                <w:color w:val="000000"/>
                <w:sz w:val="20"/>
                <w:szCs w:val="20"/>
                <w:lang w:eastAsia="de-DE" w:bidi="mr-IN"/>
              </w:rPr>
            </w:pPr>
          </w:p>
          <w:p w14:paraId="0643BD3F" w14:textId="77777777" w:rsidR="00B76C7A" w:rsidRPr="00B835DA" w:rsidRDefault="00B76C7A" w:rsidP="003F3119">
            <w:pPr>
              <w:widowControl w:val="0"/>
              <w:spacing w:after="0" w:line="240" w:lineRule="auto"/>
              <w:rPr>
                <w:rFonts w:eastAsia="Times New Roman" w:cs="Calibri"/>
                <w:color w:val="000000"/>
                <w:sz w:val="20"/>
                <w:szCs w:val="20"/>
                <w:lang w:eastAsia="de-DE" w:bidi="mr-IN"/>
              </w:rPr>
            </w:pPr>
            <w:r w:rsidRPr="00B835DA">
              <w:rPr>
                <w:rFonts w:eastAsia="Times New Roman" w:cs="Calibri"/>
                <w:color w:val="000000"/>
                <w:sz w:val="20"/>
                <w:szCs w:val="20"/>
                <w:lang w:eastAsia="de-DE" w:bidi="mr-IN"/>
              </w:rPr>
              <w:t>Wie wird die Fähigkeit der Vertraulichkeit der Daten dauerhaft gewährleistet?</w:t>
            </w:r>
          </w:p>
          <w:p w14:paraId="6FBFDDB2" w14:textId="77777777" w:rsidR="00B76C7A" w:rsidRPr="00B835DA" w:rsidRDefault="00B76C7A" w:rsidP="003F3119">
            <w:pPr>
              <w:widowControl w:val="0"/>
              <w:spacing w:after="0" w:line="240" w:lineRule="auto"/>
              <w:rPr>
                <w:rFonts w:eastAsia="Times New Roman" w:cs="Calibri"/>
                <w:color w:val="000000"/>
                <w:sz w:val="20"/>
                <w:szCs w:val="20"/>
                <w:lang w:eastAsia="de-DE" w:bidi="mr-IN"/>
              </w:rPr>
            </w:pPr>
          </w:p>
          <w:p w14:paraId="2EA8DE44" w14:textId="77777777" w:rsidR="00B76C7A" w:rsidRPr="00B835DA" w:rsidRDefault="00B76C7A" w:rsidP="003F3119">
            <w:pPr>
              <w:widowControl w:val="0"/>
              <w:spacing w:after="0" w:line="240" w:lineRule="auto"/>
              <w:rPr>
                <w:rFonts w:eastAsia="Times New Roman" w:cs="Calibri"/>
                <w:snapToGrid w:val="0"/>
                <w:sz w:val="20"/>
                <w:szCs w:val="20"/>
                <w:lang w:eastAsia="de-DE" w:bidi="mr-IN"/>
              </w:rPr>
            </w:pPr>
            <w:r w:rsidRPr="00B835DA">
              <w:rPr>
                <w:rFonts w:eastAsia="Times New Roman" w:cs="Calibri"/>
                <w:color w:val="000000"/>
                <w:sz w:val="20"/>
                <w:szCs w:val="20"/>
                <w:lang w:eastAsia="de-DE" w:bidi="mr-IN"/>
              </w:rPr>
              <w:t xml:space="preserve">Vertraulichkeit heißt, dass personenbezogene Daten </w:t>
            </w:r>
            <w:r w:rsidRPr="00B835DA">
              <w:rPr>
                <w:rFonts w:eastAsia="Times New Roman" w:cs="Calibri"/>
                <w:sz w:val="20"/>
                <w:szCs w:val="20"/>
                <w:lang w:eastAsia="de-DE" w:bidi="mr-IN"/>
              </w:rPr>
              <w:t>vor unbefugter Preisgabe geschützt sind.</w:t>
            </w:r>
          </w:p>
        </w:tc>
        <w:tc>
          <w:tcPr>
            <w:tcW w:w="4446" w:type="dxa"/>
          </w:tcPr>
          <w:p w14:paraId="1F63A00F" w14:textId="06782BCE"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046445036"/>
                <w14:checkbox>
                  <w14:checked w14:val="0"/>
                  <w14:checkedState w14:val="2612" w14:font="MS Gothic"/>
                  <w14:uncheckedState w14:val="2610" w14:font="MS Gothic"/>
                </w14:checkbox>
              </w:sdtPr>
              <w:sdtEndPr/>
              <w:sdtContent>
                <w:r w:rsidR="009E7F4B">
                  <w:rPr>
                    <w:rFonts w:ascii="MS Gothic" w:eastAsia="MS Gothic" w:hAnsi="MS Gothic" w:cs="Calibri" w:hint="eastAsia"/>
                    <w:color w:val="000000"/>
                  </w:rPr>
                  <w:t>☐</w:t>
                </w:r>
              </w:sdtContent>
            </w:sdt>
            <w:r w:rsidR="00B76C7A" w:rsidRPr="00B835DA">
              <w:rPr>
                <w:rFonts w:cs="Calibri"/>
                <w:color w:val="000000"/>
                <w:sz w:val="20"/>
                <w:szCs w:val="20"/>
              </w:rPr>
              <w:t xml:space="preserve"> Elektronisches Zutrittskontrollsystem</w:t>
            </w:r>
          </w:p>
          <w:p w14:paraId="4C00329F" w14:textId="7DE2F206"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613884660"/>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Sicherheitstüren und/oder -fenster</w:t>
            </w:r>
          </w:p>
          <w:p w14:paraId="3EA2C911" w14:textId="7C074783"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614056960"/>
                <w14:checkbox>
                  <w14:checked w14:val="0"/>
                  <w14:checkedState w14:val="2612" w14:font="MS Gothic"/>
                  <w14:uncheckedState w14:val="2610" w14:font="MS Gothic"/>
                </w14:checkbox>
              </w:sdtPr>
              <w:sdtEndPr/>
              <w:sdtContent>
                <w:r w:rsidR="009E7F4B">
                  <w:rPr>
                    <w:rFonts w:ascii="MS Gothic" w:eastAsia="MS Gothic" w:hAnsi="MS Gothic" w:cs="Calibri" w:hint="eastAsia"/>
                    <w:color w:val="000000"/>
                  </w:rPr>
                  <w:t>☐</w:t>
                </w:r>
              </w:sdtContent>
            </w:sdt>
            <w:r w:rsidR="00B76C7A" w:rsidRPr="00B835DA">
              <w:rPr>
                <w:rFonts w:cs="Calibri"/>
                <w:color w:val="000000"/>
                <w:sz w:val="20"/>
                <w:szCs w:val="20"/>
              </w:rPr>
              <w:t xml:space="preserve"> Gitter vor Fenstern und Türen</w:t>
            </w:r>
          </w:p>
          <w:p w14:paraId="060859B6" w14:textId="128BD2CB"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359946900"/>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Werkschutz, Pförtner</w:t>
            </w:r>
          </w:p>
          <w:p w14:paraId="09664801" w14:textId="73A99EB5"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28264530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Alarmanlage</w:t>
            </w:r>
          </w:p>
          <w:p w14:paraId="33E4FA46" w14:textId="74F9330B"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397433906"/>
                <w14:checkbox>
                  <w14:checked w14:val="0"/>
                  <w14:checkedState w14:val="2612" w14:font="MS Gothic"/>
                  <w14:uncheckedState w14:val="2610" w14:font="MS Gothic"/>
                </w14:checkbox>
              </w:sdtPr>
              <w:sdtEndPr/>
              <w:sdtContent>
                <w:r w:rsidR="009E7F4B">
                  <w:rPr>
                    <w:rFonts w:ascii="MS Gothic" w:eastAsia="MS Gothic" w:hAnsi="MS Gothic" w:cs="Calibri" w:hint="eastAsia"/>
                    <w:color w:val="000000"/>
                  </w:rPr>
                  <w:t>☐</w:t>
                </w:r>
              </w:sdtContent>
            </w:sdt>
            <w:r w:rsidR="00B76C7A" w:rsidRPr="00B835DA">
              <w:rPr>
                <w:rFonts w:cs="Calibri"/>
                <w:color w:val="000000"/>
                <w:sz w:val="20"/>
                <w:szCs w:val="20"/>
              </w:rPr>
              <w:t xml:space="preserve"> Videoüberwachung</w:t>
            </w:r>
          </w:p>
          <w:p w14:paraId="726213D6" w14:textId="418BB078"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826861173"/>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Spezielle Schutzvorkehrungen für den Serverraum</w:t>
            </w:r>
          </w:p>
          <w:p w14:paraId="379FF2BA" w14:textId="73F270E8"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455325253"/>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Individueller Log-In und Kennwortverfahren</w:t>
            </w:r>
          </w:p>
          <w:p w14:paraId="0E2F9853" w14:textId="2418F2F7"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24537784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Zusätzlicher Log-In für bestimmte Anwendungen</w:t>
            </w:r>
          </w:p>
          <w:p w14:paraId="52F357F5" w14:textId="29B73CB2"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563985443"/>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Automatische Sperrung der Clients (Zeitablauf)</w:t>
            </w:r>
          </w:p>
          <w:p w14:paraId="5C82277F" w14:textId="75AF4086"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159723731"/>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Verwaltung von Berechtigungen</w:t>
            </w:r>
          </w:p>
          <w:p w14:paraId="083216A5" w14:textId="6E0B2521"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910307709"/>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Dokumentation von Berechtigungen</w:t>
            </w:r>
          </w:p>
          <w:p w14:paraId="049B73D0" w14:textId="6F3F7FA1"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515907961"/>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Verschlüsselung von Systemen</w:t>
            </w:r>
          </w:p>
          <w:p w14:paraId="5AB6AB0F" w14:textId="4D600621"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487630853"/>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Verschlüsselung der Kommunikation </w:t>
            </w:r>
          </w:p>
          <w:p w14:paraId="2CCD36A4" w14:textId="5E698D4B"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851369861"/>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Verschlüsselung von Datenträgern</w:t>
            </w:r>
          </w:p>
          <w:p w14:paraId="57B60366" w14:textId="03AED52D"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859193076"/>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VPN (Virtual Private Network)</w:t>
            </w:r>
          </w:p>
          <w:p w14:paraId="7CAD4761" w14:textId="62FB4BAC"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878045482"/>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Gesichertes WLAN</w:t>
            </w:r>
          </w:p>
          <w:p w14:paraId="1E984096" w14:textId="30AB0BF3"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683516277"/>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SSL-Verschlüsselung bei Web-Access</w:t>
            </w:r>
          </w:p>
          <w:p w14:paraId="51F28725" w14:textId="77777777" w:rsidR="00B76C7A" w:rsidRPr="00B835DA" w:rsidRDefault="00B76C7A" w:rsidP="003F3119">
            <w:pPr>
              <w:spacing w:after="0" w:line="240" w:lineRule="auto"/>
              <w:ind w:left="284" w:hanging="284"/>
              <w:contextualSpacing/>
              <w:rPr>
                <w:rFonts w:cs="Calibri"/>
                <w:color w:val="000000"/>
                <w:sz w:val="20"/>
                <w:szCs w:val="20"/>
              </w:rPr>
            </w:pPr>
          </w:p>
          <w:p w14:paraId="6037694F" w14:textId="6B72CC6A"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742178821"/>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12"/>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p w14:paraId="48CFF7DB" w14:textId="77777777" w:rsidR="00B76C7A" w:rsidRPr="00B835DA" w:rsidRDefault="00B76C7A" w:rsidP="003F3119">
            <w:pPr>
              <w:widowControl w:val="0"/>
              <w:spacing w:after="0" w:line="240" w:lineRule="auto"/>
              <w:rPr>
                <w:rFonts w:cs="Calibri"/>
                <w:color w:val="000000"/>
                <w:sz w:val="20"/>
                <w:szCs w:val="20"/>
              </w:rPr>
            </w:pPr>
          </w:p>
        </w:tc>
      </w:tr>
      <w:tr w:rsidR="00B76C7A" w:rsidRPr="00B835DA" w14:paraId="710B1936" w14:textId="77777777" w:rsidTr="005E1D43">
        <w:trPr>
          <w:cantSplit/>
          <w:trHeight w:val="2051"/>
        </w:trPr>
        <w:tc>
          <w:tcPr>
            <w:tcW w:w="562" w:type="dxa"/>
          </w:tcPr>
          <w:p w14:paraId="3F998A26" w14:textId="77777777" w:rsidR="00B76C7A" w:rsidRPr="00B835DA" w:rsidRDefault="00F47FA8"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2</w:t>
            </w:r>
            <w:r w:rsidR="00B76C7A" w:rsidRPr="00B835DA">
              <w:rPr>
                <w:rFonts w:eastAsia="Times New Roman" w:cs="Calibri"/>
                <w:sz w:val="20"/>
                <w:szCs w:val="20"/>
                <w:lang w:eastAsia="de-DE"/>
              </w:rPr>
              <w:t>.</w:t>
            </w:r>
          </w:p>
        </w:tc>
        <w:tc>
          <w:tcPr>
            <w:tcW w:w="4111" w:type="dxa"/>
          </w:tcPr>
          <w:p w14:paraId="0055B43E" w14:textId="77777777" w:rsidR="00B76C7A" w:rsidRPr="00B835DA" w:rsidRDefault="00B76C7A" w:rsidP="003F3119">
            <w:pPr>
              <w:widowControl w:val="0"/>
              <w:spacing w:after="0" w:line="240" w:lineRule="auto"/>
              <w:rPr>
                <w:rFonts w:eastAsia="Times New Roman" w:cs="Calibri"/>
                <w:b/>
                <w:sz w:val="20"/>
                <w:szCs w:val="20"/>
                <w:lang w:eastAsia="de-DE"/>
              </w:rPr>
            </w:pPr>
            <w:r w:rsidRPr="00B835DA">
              <w:rPr>
                <w:rFonts w:eastAsia="Times New Roman" w:cs="Calibri"/>
                <w:b/>
                <w:sz w:val="20"/>
                <w:szCs w:val="20"/>
                <w:lang w:eastAsia="de-DE"/>
              </w:rPr>
              <w:t>Fähigkeit der Integrität</w:t>
            </w:r>
            <w:r w:rsidR="003F3119">
              <w:rPr>
                <w:rFonts w:eastAsia="Times New Roman" w:cs="Calibri"/>
                <w:b/>
                <w:sz w:val="20"/>
                <w:szCs w:val="20"/>
                <w:lang w:eastAsia="de-DE"/>
              </w:rPr>
              <w:br/>
            </w:r>
          </w:p>
          <w:p w14:paraId="72F0593B" w14:textId="77777777" w:rsidR="00B76C7A" w:rsidRPr="00B835DA" w:rsidRDefault="00B76C7A" w:rsidP="003F3119">
            <w:pPr>
              <w:widowControl w:val="0"/>
              <w:spacing w:after="0" w:line="240" w:lineRule="auto"/>
              <w:rPr>
                <w:rFonts w:eastAsia="Times New Roman" w:cs="Calibri"/>
                <w:color w:val="000000"/>
                <w:sz w:val="20"/>
                <w:szCs w:val="20"/>
                <w:lang w:eastAsia="de-DE" w:bidi="mr-IN"/>
              </w:rPr>
            </w:pPr>
            <w:r w:rsidRPr="00B835DA">
              <w:rPr>
                <w:rFonts w:eastAsia="Times New Roman" w:cs="Calibri"/>
                <w:color w:val="000000"/>
                <w:sz w:val="20"/>
                <w:szCs w:val="20"/>
                <w:lang w:eastAsia="de-DE" w:bidi="mr-IN"/>
              </w:rPr>
              <w:t>Wie wird die Fähigkeit der Integrität der Daten dauerhaft gewährleistet?</w:t>
            </w:r>
          </w:p>
          <w:p w14:paraId="099C1ACF" w14:textId="77777777" w:rsidR="00B76C7A" w:rsidRPr="00B835DA" w:rsidRDefault="00B76C7A" w:rsidP="003F3119">
            <w:pPr>
              <w:widowControl w:val="0"/>
              <w:spacing w:after="0" w:line="240" w:lineRule="auto"/>
              <w:rPr>
                <w:rFonts w:eastAsia="Times New Roman" w:cs="Calibri"/>
                <w:b/>
                <w:sz w:val="20"/>
                <w:szCs w:val="20"/>
                <w:lang w:eastAsia="de-DE"/>
              </w:rPr>
            </w:pPr>
          </w:p>
          <w:p w14:paraId="44BD2821" w14:textId="77777777" w:rsidR="00B76C7A" w:rsidRDefault="00B76C7A" w:rsidP="003F3119">
            <w:pPr>
              <w:widowControl w:val="0"/>
              <w:spacing w:after="0" w:line="240" w:lineRule="auto"/>
              <w:rPr>
                <w:rFonts w:eastAsia="Times New Roman" w:cs="Calibri"/>
                <w:sz w:val="20"/>
                <w:szCs w:val="20"/>
                <w:lang w:eastAsia="de-DE" w:bidi="mr-IN"/>
              </w:rPr>
            </w:pPr>
            <w:r w:rsidRPr="00B835DA">
              <w:rPr>
                <w:rFonts w:eastAsia="Times New Roman" w:cs="Calibri"/>
                <w:sz w:val="20"/>
                <w:szCs w:val="20"/>
                <w:lang w:eastAsia="de-DE" w:bidi="mr-IN"/>
              </w:rPr>
              <w:t>Integrität bezeichnet die Sicherstellung der Korrektheit (Unversehrtheit) von Daten und der korrekten Funktionsweise von Systemen. Wenn der Begriff Integrität auf "Daten" angewendet wird, drückt er aus, dass die Daten vollständig und unverändert sind.</w:t>
            </w:r>
          </w:p>
          <w:p w14:paraId="27B944EB" w14:textId="77777777" w:rsidR="005C709E" w:rsidRPr="00B835DA" w:rsidRDefault="005C709E" w:rsidP="003F3119">
            <w:pPr>
              <w:widowControl w:val="0"/>
              <w:spacing w:after="0" w:line="240" w:lineRule="auto"/>
              <w:rPr>
                <w:rFonts w:eastAsia="Times New Roman" w:cs="Calibri"/>
                <w:color w:val="000000"/>
                <w:sz w:val="20"/>
                <w:szCs w:val="20"/>
                <w:lang w:eastAsia="de-DE"/>
              </w:rPr>
            </w:pPr>
          </w:p>
        </w:tc>
        <w:tc>
          <w:tcPr>
            <w:tcW w:w="4446" w:type="dxa"/>
          </w:tcPr>
          <w:p w14:paraId="0995B76D" w14:textId="49D6B9EC"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436104826"/>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Maßnahmen sollten ergriffen werden, die die Beschädigung/Veränderung der geschützten Daten während der Verarbeitung oder Übertragung verhindern</w:t>
            </w:r>
          </w:p>
          <w:p w14:paraId="4FAA9216" w14:textId="02A102A4"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383289310"/>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Verwendung von Zugriffsrechten</w:t>
            </w:r>
          </w:p>
          <w:p w14:paraId="5DB32664" w14:textId="3282DDE9"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627854319"/>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Systemseitige Protokollierungen</w:t>
            </w:r>
          </w:p>
          <w:p w14:paraId="3CD4A059" w14:textId="248A326F"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942566062"/>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Funktionelle Verantwortlichkeiten</w:t>
            </w:r>
          </w:p>
          <w:p w14:paraId="44183DE3" w14:textId="18A04E6C" w:rsidR="00B76C7A" w:rsidRPr="00B835DA" w:rsidRDefault="00994678" w:rsidP="003F3119">
            <w:pPr>
              <w:widowControl w:val="0"/>
              <w:spacing w:after="0" w:line="240" w:lineRule="auto"/>
              <w:rPr>
                <w:rFonts w:eastAsia="Times New Roman" w:cs="Calibri"/>
                <w:color w:val="000000"/>
                <w:sz w:val="20"/>
                <w:szCs w:val="20"/>
                <w:lang w:eastAsia="de-DE"/>
              </w:rPr>
            </w:pPr>
            <w:sdt>
              <w:sdtPr>
                <w:rPr>
                  <w:rFonts w:cs="Calibri"/>
                  <w:color w:val="000000"/>
                </w:rPr>
                <w:id w:val="-1336375267"/>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12"/>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tc>
      </w:tr>
      <w:tr w:rsidR="00B76C7A" w:rsidRPr="00B835DA" w14:paraId="141962A0" w14:textId="77777777" w:rsidTr="005E1D43">
        <w:trPr>
          <w:cantSplit/>
          <w:trHeight w:val="1973"/>
        </w:trPr>
        <w:tc>
          <w:tcPr>
            <w:tcW w:w="562" w:type="dxa"/>
          </w:tcPr>
          <w:p w14:paraId="51D30E19"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3.</w:t>
            </w:r>
          </w:p>
        </w:tc>
        <w:tc>
          <w:tcPr>
            <w:tcW w:w="4111" w:type="dxa"/>
          </w:tcPr>
          <w:p w14:paraId="28D0BB10" w14:textId="77777777" w:rsidR="00B76C7A" w:rsidRPr="00B835DA" w:rsidRDefault="00B76C7A" w:rsidP="003F3119">
            <w:pPr>
              <w:widowControl w:val="0"/>
              <w:spacing w:after="0" w:line="240" w:lineRule="auto"/>
              <w:rPr>
                <w:rFonts w:eastAsia="Times New Roman" w:cs="Calibri"/>
                <w:b/>
                <w:sz w:val="20"/>
                <w:szCs w:val="20"/>
                <w:lang w:eastAsia="de-DE"/>
              </w:rPr>
            </w:pPr>
            <w:r w:rsidRPr="00B835DA">
              <w:rPr>
                <w:rFonts w:eastAsia="Times New Roman" w:cs="Calibri"/>
                <w:b/>
                <w:sz w:val="20"/>
                <w:szCs w:val="20"/>
                <w:lang w:eastAsia="de-DE"/>
              </w:rPr>
              <w:t>Fähigkeit der Verfügbarkeit</w:t>
            </w:r>
            <w:r w:rsidR="003F3119">
              <w:rPr>
                <w:rFonts w:eastAsia="Times New Roman" w:cs="Calibri"/>
                <w:b/>
                <w:sz w:val="20"/>
                <w:szCs w:val="20"/>
                <w:lang w:eastAsia="de-DE"/>
              </w:rPr>
              <w:br/>
            </w:r>
          </w:p>
          <w:p w14:paraId="6AA51074" w14:textId="77777777" w:rsidR="00B76C7A" w:rsidRPr="00B835DA" w:rsidRDefault="005C709E" w:rsidP="003F3119">
            <w:pPr>
              <w:widowControl w:val="0"/>
              <w:spacing w:after="0" w:line="240" w:lineRule="auto"/>
              <w:rPr>
                <w:rFonts w:eastAsia="Times New Roman" w:cs="Calibri"/>
                <w:color w:val="000000"/>
                <w:sz w:val="20"/>
                <w:szCs w:val="20"/>
                <w:lang w:eastAsia="de-DE" w:bidi="mr-IN"/>
              </w:rPr>
            </w:pPr>
            <w:r>
              <w:rPr>
                <w:rFonts w:eastAsia="Times New Roman" w:cs="Calibri"/>
                <w:color w:val="000000"/>
                <w:sz w:val="20"/>
                <w:szCs w:val="20"/>
                <w:lang w:eastAsia="de-DE" w:bidi="mr-IN"/>
              </w:rPr>
              <w:t>W</w:t>
            </w:r>
            <w:r w:rsidR="00B76C7A" w:rsidRPr="00B835DA">
              <w:rPr>
                <w:rFonts w:eastAsia="Times New Roman" w:cs="Calibri"/>
                <w:color w:val="000000"/>
                <w:sz w:val="20"/>
                <w:szCs w:val="20"/>
                <w:lang w:eastAsia="de-DE" w:bidi="mr-IN"/>
              </w:rPr>
              <w:t>ie wird die Fähigkeit der Verfügbarkeit der Daten dauerhaft gewährleistet?</w:t>
            </w:r>
          </w:p>
          <w:p w14:paraId="59752275" w14:textId="77777777" w:rsidR="00B76C7A" w:rsidRPr="00B835DA" w:rsidRDefault="00B76C7A" w:rsidP="003F3119">
            <w:pPr>
              <w:widowControl w:val="0"/>
              <w:spacing w:after="0" w:line="240" w:lineRule="auto"/>
              <w:rPr>
                <w:rFonts w:eastAsia="Times New Roman" w:cs="Calibri"/>
                <w:b/>
                <w:sz w:val="20"/>
                <w:szCs w:val="20"/>
                <w:lang w:eastAsia="de-DE"/>
              </w:rPr>
            </w:pPr>
          </w:p>
          <w:p w14:paraId="7DB7C70E" w14:textId="77777777" w:rsidR="00B76C7A" w:rsidRPr="00B835DA" w:rsidRDefault="00B76C7A" w:rsidP="003F3119">
            <w:pPr>
              <w:widowControl w:val="0"/>
              <w:spacing w:after="0" w:line="240" w:lineRule="auto"/>
              <w:rPr>
                <w:rFonts w:eastAsia="Times New Roman" w:cs="Calibri"/>
                <w:color w:val="000000"/>
                <w:sz w:val="20"/>
                <w:szCs w:val="20"/>
                <w:lang w:eastAsia="de-DE"/>
              </w:rPr>
            </w:pPr>
            <w:r w:rsidRPr="00B835DA">
              <w:rPr>
                <w:rFonts w:eastAsia="Times New Roman" w:cs="Calibri"/>
                <w:sz w:val="20"/>
                <w:szCs w:val="20"/>
                <w:lang w:eastAsia="de-DE" w:bidi="mr-IN"/>
              </w:rPr>
              <w:t>Die Verfügbarkeit von Dienstleistungen, Funktionen eines IT-Systems, IT-Anwendungen oder IT-Netzen oder auch von Informationen ist vorhanden, wenn diese von den Anwendern stets wie vorgesehen genutzt werden können.</w:t>
            </w:r>
          </w:p>
        </w:tc>
        <w:tc>
          <w:tcPr>
            <w:tcW w:w="4446" w:type="dxa"/>
          </w:tcPr>
          <w:p w14:paraId="0E5C5B26" w14:textId="527C3089"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16844983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Back-Up Verfahren</w:t>
            </w:r>
          </w:p>
          <w:p w14:paraId="08218C69" w14:textId="553A3313"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656573727"/>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Spiegeln von Festplatten</w:t>
            </w:r>
          </w:p>
          <w:p w14:paraId="0A145630" w14:textId="7F37BAA2"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783148976"/>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Unterbrechungsfreie Stromversorgung (USV)</w:t>
            </w:r>
          </w:p>
          <w:p w14:paraId="493B3233" w14:textId="077CEFF7"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649893366"/>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Virenschutz /Firewall</w:t>
            </w:r>
          </w:p>
          <w:p w14:paraId="7F01A24B" w14:textId="3ECE52A3"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668241147"/>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Notfallplan</w:t>
            </w:r>
          </w:p>
          <w:p w14:paraId="7CBC1A4B" w14:textId="5A917311"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643494062"/>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Klimaanlagen</w:t>
            </w:r>
          </w:p>
          <w:p w14:paraId="5749A39C" w14:textId="56DD99DB"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55035536"/>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Brand- und Löschwasserschutz</w:t>
            </w:r>
          </w:p>
          <w:p w14:paraId="3F1674F5" w14:textId="312B02BD"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97487205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Alarmanlage</w:t>
            </w:r>
          </w:p>
          <w:p w14:paraId="5B91BA50" w14:textId="7CEA46B3"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704483549"/>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Geeignete Archivierungsräumlichkeiten</w:t>
            </w:r>
          </w:p>
          <w:p w14:paraId="00A56AB4" w14:textId="489667CD" w:rsidR="00B76C7A" w:rsidRDefault="00994678" w:rsidP="003F3119">
            <w:pPr>
              <w:spacing w:after="0" w:line="240" w:lineRule="auto"/>
              <w:ind w:left="284" w:hanging="284"/>
              <w:contextualSpacing/>
              <w:rPr>
                <w:rFonts w:cs="Calibri"/>
                <w:color w:val="000000"/>
                <w:sz w:val="20"/>
                <w:szCs w:val="20"/>
              </w:rPr>
            </w:pPr>
            <w:sdt>
              <w:sdtPr>
                <w:rPr>
                  <w:rFonts w:cs="Calibri"/>
                  <w:color w:val="000000"/>
                </w:rPr>
                <w:id w:val="1158193900"/>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73"/>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p w14:paraId="64FB347C" w14:textId="77777777" w:rsidR="005C709E" w:rsidRPr="00B835DA" w:rsidRDefault="005C709E" w:rsidP="003F3119">
            <w:pPr>
              <w:spacing w:after="0" w:line="240" w:lineRule="auto"/>
              <w:ind w:left="284" w:hanging="284"/>
              <w:contextualSpacing/>
              <w:rPr>
                <w:rFonts w:eastAsia="Times New Roman" w:cs="Calibri"/>
                <w:sz w:val="20"/>
                <w:szCs w:val="20"/>
                <w:lang w:eastAsia="de-DE"/>
              </w:rPr>
            </w:pPr>
          </w:p>
        </w:tc>
      </w:tr>
      <w:tr w:rsidR="00B76C7A" w:rsidRPr="00B835DA" w14:paraId="36F7FAF8" w14:textId="77777777" w:rsidTr="005C709E">
        <w:trPr>
          <w:cantSplit/>
          <w:trHeight w:val="2233"/>
        </w:trPr>
        <w:tc>
          <w:tcPr>
            <w:tcW w:w="562" w:type="dxa"/>
          </w:tcPr>
          <w:p w14:paraId="2CE95072"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lastRenderedPageBreak/>
              <w:t>4.</w:t>
            </w:r>
          </w:p>
        </w:tc>
        <w:tc>
          <w:tcPr>
            <w:tcW w:w="4111" w:type="dxa"/>
          </w:tcPr>
          <w:p w14:paraId="0DBFE15C" w14:textId="77777777" w:rsidR="00B76C7A" w:rsidRPr="00B835DA" w:rsidRDefault="00B76C7A" w:rsidP="003F3119">
            <w:pPr>
              <w:widowControl w:val="0"/>
              <w:spacing w:after="0" w:line="240" w:lineRule="auto"/>
              <w:rPr>
                <w:rFonts w:eastAsia="Times New Roman" w:cs="Calibri"/>
                <w:b/>
                <w:sz w:val="20"/>
                <w:szCs w:val="20"/>
                <w:lang w:eastAsia="de-DE"/>
              </w:rPr>
            </w:pPr>
            <w:r w:rsidRPr="00B835DA">
              <w:rPr>
                <w:rFonts w:eastAsia="Times New Roman" w:cs="Calibri"/>
                <w:b/>
                <w:sz w:val="20"/>
                <w:szCs w:val="20"/>
                <w:lang w:eastAsia="de-DE"/>
              </w:rPr>
              <w:t xml:space="preserve">Fähigkeit der Belastbarkeit </w:t>
            </w:r>
            <w:r w:rsidR="003F3119">
              <w:rPr>
                <w:rFonts w:eastAsia="Times New Roman" w:cs="Calibri"/>
                <w:b/>
                <w:sz w:val="20"/>
                <w:szCs w:val="20"/>
                <w:lang w:eastAsia="de-DE"/>
              </w:rPr>
              <w:br/>
            </w:r>
          </w:p>
          <w:p w14:paraId="153545E4" w14:textId="77777777" w:rsidR="00B76C7A" w:rsidRPr="00B835DA" w:rsidRDefault="00B76C7A" w:rsidP="003F3119">
            <w:pPr>
              <w:widowControl w:val="0"/>
              <w:spacing w:after="0" w:line="240" w:lineRule="auto"/>
              <w:rPr>
                <w:rFonts w:eastAsia="Times New Roman" w:cs="Calibri"/>
                <w:color w:val="000000"/>
                <w:sz w:val="20"/>
                <w:szCs w:val="20"/>
                <w:lang w:eastAsia="de-DE" w:bidi="mr-IN"/>
              </w:rPr>
            </w:pPr>
            <w:r w:rsidRPr="00B835DA">
              <w:rPr>
                <w:rFonts w:eastAsia="Times New Roman" w:cs="Calibri"/>
                <w:color w:val="000000"/>
                <w:sz w:val="20"/>
                <w:szCs w:val="20"/>
                <w:lang w:eastAsia="de-DE" w:bidi="mr-IN"/>
              </w:rPr>
              <w:t>Wie wird die Fähigkeit der Belastbarkeit der Daten dauerhaft gewährleistet?</w:t>
            </w:r>
          </w:p>
          <w:p w14:paraId="37C6E989" w14:textId="77777777" w:rsidR="00B76C7A" w:rsidRPr="00B835DA" w:rsidRDefault="00B76C7A" w:rsidP="003F3119">
            <w:pPr>
              <w:widowControl w:val="0"/>
              <w:spacing w:after="0" w:line="240" w:lineRule="auto"/>
              <w:rPr>
                <w:rFonts w:eastAsia="Times New Roman" w:cs="Calibri"/>
                <w:b/>
                <w:sz w:val="20"/>
                <w:szCs w:val="20"/>
                <w:lang w:eastAsia="de-DE"/>
              </w:rPr>
            </w:pPr>
          </w:p>
          <w:p w14:paraId="64F9FEF7" w14:textId="77777777" w:rsidR="00B76C7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Systeme sind belastbar, wenn sie so widerstandsfähig sind, dass ihre Funktionsfähigkeit selbst bei starkem Zugriff bzw. starker Auslastung gegeben ist.</w:t>
            </w:r>
          </w:p>
          <w:p w14:paraId="65B72D88" w14:textId="77777777" w:rsidR="005C709E" w:rsidRPr="00B835DA" w:rsidRDefault="005C709E" w:rsidP="003F3119">
            <w:pPr>
              <w:widowControl w:val="0"/>
              <w:spacing w:after="0" w:line="240" w:lineRule="auto"/>
              <w:rPr>
                <w:rFonts w:eastAsia="Times New Roman" w:cs="Calibri"/>
                <w:color w:val="000000"/>
                <w:sz w:val="20"/>
                <w:szCs w:val="20"/>
                <w:lang w:eastAsia="de-DE"/>
              </w:rPr>
            </w:pPr>
          </w:p>
        </w:tc>
        <w:tc>
          <w:tcPr>
            <w:tcW w:w="4446" w:type="dxa"/>
          </w:tcPr>
          <w:p w14:paraId="3F5AB883" w14:textId="42393BEF"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523235263"/>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Penetrationstests</w:t>
            </w:r>
          </w:p>
          <w:p w14:paraId="166547F8" w14:textId="217C36F7"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285269120"/>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Lasttests</w:t>
            </w:r>
          </w:p>
          <w:p w14:paraId="4686A86B" w14:textId="006BD02A" w:rsidR="00B76C7A" w:rsidRPr="00B835DA" w:rsidRDefault="00994678" w:rsidP="003F3119">
            <w:pPr>
              <w:spacing w:after="0" w:line="240" w:lineRule="auto"/>
              <w:ind w:left="284" w:hanging="284"/>
              <w:contextualSpacing/>
              <w:rPr>
                <w:rFonts w:eastAsia="Times New Roman" w:cs="Calibri"/>
                <w:sz w:val="20"/>
                <w:szCs w:val="20"/>
                <w:lang w:eastAsia="de-DE"/>
              </w:rPr>
            </w:pPr>
            <w:sdt>
              <w:sdtPr>
                <w:rPr>
                  <w:rFonts w:cs="Calibri"/>
                  <w:color w:val="000000"/>
                </w:rPr>
                <w:id w:val="1418217075"/>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73"/>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tc>
      </w:tr>
      <w:tr w:rsidR="00B76C7A" w:rsidRPr="00B835DA" w14:paraId="1EB726A4" w14:textId="77777777" w:rsidTr="005E1D43">
        <w:trPr>
          <w:cantSplit/>
        </w:trPr>
        <w:tc>
          <w:tcPr>
            <w:tcW w:w="562" w:type="dxa"/>
          </w:tcPr>
          <w:p w14:paraId="6263DDB9"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5.</w:t>
            </w:r>
          </w:p>
        </w:tc>
        <w:tc>
          <w:tcPr>
            <w:tcW w:w="4111" w:type="dxa"/>
          </w:tcPr>
          <w:p w14:paraId="2C3DF60C" w14:textId="77777777" w:rsidR="00B76C7A" w:rsidRPr="00B835DA" w:rsidRDefault="00B76C7A" w:rsidP="003F3119">
            <w:pPr>
              <w:widowControl w:val="0"/>
              <w:spacing w:after="0" w:line="240" w:lineRule="auto"/>
              <w:rPr>
                <w:rFonts w:eastAsia="Times New Roman" w:cs="Calibri"/>
                <w:b/>
                <w:sz w:val="20"/>
                <w:szCs w:val="20"/>
                <w:lang w:eastAsia="de-DE"/>
              </w:rPr>
            </w:pPr>
            <w:r w:rsidRPr="00B835DA">
              <w:rPr>
                <w:rFonts w:eastAsia="Times New Roman" w:cs="Calibri"/>
                <w:b/>
                <w:sz w:val="20"/>
                <w:szCs w:val="20"/>
                <w:lang w:eastAsia="de-DE"/>
              </w:rPr>
              <w:t>Wiederherstellbarkeit der Verfügbarkeit und des Zugangs</w:t>
            </w:r>
            <w:r w:rsidR="003F3119">
              <w:rPr>
                <w:rFonts w:eastAsia="Times New Roman" w:cs="Calibri"/>
                <w:b/>
                <w:sz w:val="20"/>
                <w:szCs w:val="20"/>
                <w:lang w:eastAsia="de-DE"/>
              </w:rPr>
              <w:br/>
            </w:r>
          </w:p>
          <w:p w14:paraId="6014FD27"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Wie wird gewährleistet, dass personenbezogene Daten nach Sicherheitsvorfällen rasch wieder verfügbar und zugänglich sind?</w:t>
            </w:r>
            <w:r w:rsidR="003F3119">
              <w:rPr>
                <w:rFonts w:eastAsia="Times New Roman" w:cs="Calibri"/>
                <w:sz w:val="20"/>
                <w:szCs w:val="20"/>
                <w:lang w:eastAsia="de-DE"/>
              </w:rPr>
              <w:br/>
            </w:r>
          </w:p>
        </w:tc>
        <w:tc>
          <w:tcPr>
            <w:tcW w:w="4446" w:type="dxa"/>
          </w:tcPr>
          <w:p w14:paraId="2040B65C" w14:textId="7E5F3DAB"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022244397"/>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Back-Up Verfahren</w:t>
            </w:r>
          </w:p>
          <w:p w14:paraId="6DA09E31" w14:textId="695031B7"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2028666756"/>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Unterbrechungsfreie Stromversorgung (USV)</w:t>
            </w:r>
          </w:p>
          <w:p w14:paraId="45E1B589" w14:textId="0B30D4B9"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84801692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Notfallplan</w:t>
            </w:r>
          </w:p>
          <w:p w14:paraId="7EFE2CCC" w14:textId="0B4A6FFB"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220135118"/>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Vertretungsregelungen</w:t>
            </w:r>
          </w:p>
          <w:p w14:paraId="78097AC1" w14:textId="15C0310D" w:rsidR="00B76C7A" w:rsidRPr="00B835DA" w:rsidRDefault="00994678" w:rsidP="003F3119">
            <w:pPr>
              <w:widowControl w:val="0"/>
              <w:spacing w:after="0" w:line="240" w:lineRule="auto"/>
              <w:rPr>
                <w:rFonts w:eastAsia="Times New Roman" w:cs="Calibri"/>
                <w:sz w:val="20"/>
                <w:szCs w:val="20"/>
                <w:lang w:eastAsia="de-DE"/>
              </w:rPr>
            </w:pPr>
            <w:sdt>
              <w:sdtPr>
                <w:rPr>
                  <w:rFonts w:cs="Calibri"/>
                  <w:color w:val="000000"/>
                </w:rPr>
                <w:id w:val="815304807"/>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12"/>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tc>
      </w:tr>
      <w:tr w:rsidR="00B76C7A" w:rsidRPr="00B835DA" w14:paraId="42FE602F" w14:textId="77777777" w:rsidTr="00BE65DE">
        <w:trPr>
          <w:cantSplit/>
          <w:trHeight w:val="2251"/>
        </w:trPr>
        <w:tc>
          <w:tcPr>
            <w:tcW w:w="562" w:type="dxa"/>
            <w:tcBorders>
              <w:top w:val="single" w:sz="4" w:space="0" w:color="auto"/>
              <w:left w:val="single" w:sz="4" w:space="0" w:color="auto"/>
              <w:bottom w:val="single" w:sz="4" w:space="0" w:color="auto"/>
              <w:right w:val="single" w:sz="4" w:space="0" w:color="auto"/>
            </w:tcBorders>
          </w:tcPr>
          <w:p w14:paraId="73522409"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6.</w:t>
            </w:r>
          </w:p>
        </w:tc>
        <w:tc>
          <w:tcPr>
            <w:tcW w:w="4111" w:type="dxa"/>
            <w:tcBorders>
              <w:top w:val="single" w:sz="4" w:space="0" w:color="auto"/>
              <w:left w:val="single" w:sz="4" w:space="0" w:color="auto"/>
              <w:bottom w:val="single" w:sz="4" w:space="0" w:color="auto"/>
              <w:right w:val="single" w:sz="4" w:space="0" w:color="auto"/>
            </w:tcBorders>
          </w:tcPr>
          <w:p w14:paraId="313D71E5" w14:textId="77777777" w:rsidR="00B76C7A" w:rsidRPr="00B835DA" w:rsidRDefault="00B76C7A" w:rsidP="003F3119">
            <w:pPr>
              <w:widowControl w:val="0"/>
              <w:spacing w:after="0" w:line="240" w:lineRule="auto"/>
              <w:rPr>
                <w:rFonts w:eastAsia="Times New Roman" w:cs="Calibri"/>
                <w:b/>
                <w:sz w:val="20"/>
                <w:szCs w:val="20"/>
                <w:lang w:eastAsia="de-DE"/>
              </w:rPr>
            </w:pPr>
            <w:r w:rsidRPr="00B835DA">
              <w:rPr>
                <w:rFonts w:eastAsia="Times New Roman" w:cs="Calibri"/>
                <w:b/>
                <w:sz w:val="20"/>
                <w:szCs w:val="20"/>
                <w:lang w:eastAsia="de-DE"/>
              </w:rPr>
              <w:t>Pseudonymisierung</w:t>
            </w:r>
            <w:r w:rsidR="003F3119">
              <w:rPr>
                <w:rFonts w:eastAsia="Times New Roman" w:cs="Calibri"/>
                <w:b/>
                <w:sz w:val="20"/>
                <w:szCs w:val="20"/>
                <w:lang w:eastAsia="de-DE"/>
              </w:rPr>
              <w:br/>
            </w:r>
          </w:p>
          <w:p w14:paraId="1D472527" w14:textId="77777777" w:rsidR="00B76C7A" w:rsidRPr="00B835DA" w:rsidRDefault="00DB79EF" w:rsidP="003F3119">
            <w:pPr>
              <w:spacing w:after="0" w:line="240" w:lineRule="auto"/>
              <w:rPr>
                <w:rFonts w:eastAsia="Times New Roman" w:cs="Calibri"/>
                <w:sz w:val="20"/>
                <w:szCs w:val="20"/>
                <w:lang w:eastAsia="de-DE"/>
              </w:rPr>
            </w:pPr>
            <w:r>
              <w:rPr>
                <w:rFonts w:eastAsia="Times New Roman" w:cs="Calibri"/>
                <w:sz w:val="20"/>
                <w:szCs w:val="20"/>
                <w:lang w:eastAsia="de-DE"/>
              </w:rPr>
              <w:t xml:space="preserve">Wie wird die Pseudonymisierung </w:t>
            </w:r>
            <w:r w:rsidR="00B76C7A" w:rsidRPr="00B835DA">
              <w:rPr>
                <w:rFonts w:eastAsia="Times New Roman" w:cs="Calibri"/>
                <w:sz w:val="20"/>
                <w:szCs w:val="20"/>
                <w:lang w:eastAsia="de-DE"/>
              </w:rPr>
              <w:t>der Daten gewährleistet?</w:t>
            </w:r>
          </w:p>
          <w:p w14:paraId="4D68FD2B" w14:textId="77777777" w:rsidR="00B76C7A" w:rsidRPr="00B835DA" w:rsidRDefault="00B76C7A" w:rsidP="003F3119">
            <w:pPr>
              <w:spacing w:after="0" w:line="240" w:lineRule="auto"/>
              <w:rPr>
                <w:rFonts w:eastAsia="Times New Roman" w:cs="Calibri"/>
                <w:sz w:val="20"/>
                <w:szCs w:val="20"/>
                <w:lang w:eastAsia="de-DE"/>
              </w:rPr>
            </w:pPr>
          </w:p>
          <w:p w14:paraId="4FC536B5" w14:textId="77777777" w:rsidR="00B76C7A" w:rsidRPr="00B835DA" w:rsidRDefault="00B76C7A" w:rsidP="003F3119">
            <w:pPr>
              <w:spacing w:after="0" w:line="240" w:lineRule="auto"/>
              <w:rPr>
                <w:rFonts w:eastAsia="Times New Roman" w:cs="Calibri"/>
                <w:color w:val="000000"/>
                <w:sz w:val="20"/>
                <w:szCs w:val="20"/>
                <w:lang w:eastAsia="de-DE" w:bidi="mr-IN"/>
              </w:rPr>
            </w:pPr>
            <w:r w:rsidRPr="00B835DA">
              <w:rPr>
                <w:rFonts w:eastAsia="Times New Roman" w:cs="Calibri"/>
                <w:sz w:val="20"/>
                <w:szCs w:val="20"/>
                <w:lang w:eastAsia="de-DE"/>
              </w:rPr>
              <w:t>Pseudonymisierung ist die Verarbeitung personenbezogener Daten in der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dass die personenbezogenen Daten nicht einer identifizierten oder identifizierbaren Person zugewiesen werden.</w:t>
            </w:r>
          </w:p>
          <w:p w14:paraId="5BD0A0A8" w14:textId="77777777" w:rsidR="00B76C7A" w:rsidRPr="00B835DA" w:rsidRDefault="00B76C7A" w:rsidP="003F3119">
            <w:pPr>
              <w:widowControl w:val="0"/>
              <w:spacing w:after="0" w:line="240" w:lineRule="auto"/>
              <w:rPr>
                <w:rFonts w:eastAsia="Times New Roman" w:cs="Calibri"/>
                <w:sz w:val="20"/>
                <w:szCs w:val="20"/>
                <w:lang w:eastAsia="de-DE"/>
              </w:rPr>
            </w:pPr>
          </w:p>
        </w:tc>
        <w:tc>
          <w:tcPr>
            <w:tcW w:w="4446" w:type="dxa"/>
            <w:tcBorders>
              <w:top w:val="single" w:sz="4" w:space="0" w:color="auto"/>
              <w:left w:val="single" w:sz="4" w:space="0" w:color="auto"/>
              <w:bottom w:val="single" w:sz="4" w:space="0" w:color="auto"/>
              <w:right w:val="single" w:sz="4" w:space="0" w:color="auto"/>
            </w:tcBorders>
          </w:tcPr>
          <w:p w14:paraId="6DB0443D" w14:textId="5ED2B26F"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265416015"/>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Personenbezogene Daten werden durch Zufallscodes ersetzt</w:t>
            </w:r>
          </w:p>
          <w:p w14:paraId="1E36D7FD" w14:textId="774966D3" w:rsidR="00B76C7A" w:rsidRDefault="00994678" w:rsidP="003F3119">
            <w:pPr>
              <w:spacing w:after="0" w:line="240" w:lineRule="auto"/>
              <w:contextualSpacing/>
              <w:rPr>
                <w:rFonts w:cs="Calibri"/>
                <w:color w:val="000000"/>
                <w:sz w:val="20"/>
                <w:szCs w:val="20"/>
              </w:rPr>
            </w:pPr>
            <w:sdt>
              <w:sdtPr>
                <w:rPr>
                  <w:rFonts w:cs="Calibri"/>
                  <w:color w:val="000000"/>
                </w:rPr>
                <w:id w:val="1291630283"/>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Data </w:t>
            </w:r>
            <w:proofErr w:type="spellStart"/>
            <w:r w:rsidR="00B76C7A" w:rsidRPr="00B835DA">
              <w:rPr>
                <w:rFonts w:cs="Calibri"/>
                <w:color w:val="000000"/>
                <w:sz w:val="20"/>
                <w:szCs w:val="20"/>
              </w:rPr>
              <w:t>Masking</w:t>
            </w:r>
            <w:proofErr w:type="spellEnd"/>
          </w:p>
          <w:p w14:paraId="3908DA41" w14:textId="595406CA" w:rsidR="00B9353D" w:rsidRPr="00B835DA" w:rsidRDefault="00994678" w:rsidP="003F3119">
            <w:pPr>
              <w:spacing w:after="0" w:line="240" w:lineRule="auto"/>
              <w:contextualSpacing/>
              <w:rPr>
                <w:rFonts w:cs="Calibri"/>
                <w:color w:val="000000"/>
                <w:sz w:val="20"/>
                <w:szCs w:val="20"/>
              </w:rPr>
            </w:pPr>
            <w:sdt>
              <w:sdtPr>
                <w:rPr>
                  <w:rFonts w:cs="Calibri"/>
                  <w:color w:val="000000"/>
                </w:rPr>
                <w:id w:val="337817289"/>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9353D" w:rsidRPr="00B835DA">
              <w:rPr>
                <w:rFonts w:cs="Calibri"/>
                <w:color w:val="000000"/>
                <w:sz w:val="20"/>
                <w:szCs w:val="20"/>
              </w:rPr>
              <w:t xml:space="preserve"> </w:t>
            </w:r>
            <w:r w:rsidR="00B9353D">
              <w:rPr>
                <w:rFonts w:cs="Calibri"/>
                <w:color w:val="000000"/>
                <w:sz w:val="20"/>
                <w:szCs w:val="20"/>
              </w:rPr>
              <w:t>Keine Pseudonymisierung</w:t>
            </w:r>
          </w:p>
          <w:p w14:paraId="23A9C52F" w14:textId="0FBFA637" w:rsidR="00B76C7A" w:rsidRPr="00B835DA" w:rsidRDefault="00994678" w:rsidP="003F3119">
            <w:pPr>
              <w:spacing w:after="0" w:line="240" w:lineRule="auto"/>
              <w:ind w:left="284" w:hanging="284"/>
              <w:contextualSpacing/>
              <w:rPr>
                <w:rFonts w:eastAsia="Times New Roman" w:cs="Calibri"/>
                <w:sz w:val="20"/>
                <w:szCs w:val="20"/>
                <w:lang w:eastAsia="de-DE"/>
              </w:rPr>
            </w:pPr>
            <w:sdt>
              <w:sdtPr>
                <w:rPr>
                  <w:rFonts w:cs="Calibri"/>
                  <w:color w:val="000000"/>
                </w:rPr>
                <w:id w:val="342524820"/>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12"/>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tc>
      </w:tr>
      <w:tr w:rsidR="00B76C7A" w:rsidRPr="00B835DA" w14:paraId="2C05FB6B" w14:textId="77777777" w:rsidTr="00BE65DE">
        <w:trPr>
          <w:cantSplit/>
          <w:trHeight w:val="1460"/>
        </w:trPr>
        <w:tc>
          <w:tcPr>
            <w:tcW w:w="562" w:type="dxa"/>
            <w:tcBorders>
              <w:top w:val="single" w:sz="4" w:space="0" w:color="auto"/>
              <w:left w:val="single" w:sz="4" w:space="0" w:color="auto"/>
              <w:bottom w:val="single" w:sz="4" w:space="0" w:color="auto"/>
              <w:right w:val="single" w:sz="4" w:space="0" w:color="auto"/>
            </w:tcBorders>
          </w:tcPr>
          <w:p w14:paraId="33BCC92F"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7.</w:t>
            </w:r>
          </w:p>
        </w:tc>
        <w:tc>
          <w:tcPr>
            <w:tcW w:w="4111" w:type="dxa"/>
            <w:tcBorders>
              <w:top w:val="single" w:sz="4" w:space="0" w:color="auto"/>
              <w:left w:val="single" w:sz="4" w:space="0" w:color="auto"/>
              <w:bottom w:val="single" w:sz="4" w:space="0" w:color="auto"/>
              <w:right w:val="single" w:sz="4" w:space="0" w:color="auto"/>
            </w:tcBorders>
          </w:tcPr>
          <w:p w14:paraId="6C7EEF4E" w14:textId="77777777" w:rsidR="00B76C7A" w:rsidRPr="00B835DA" w:rsidRDefault="00B76C7A" w:rsidP="003F3119">
            <w:pPr>
              <w:widowControl w:val="0"/>
              <w:spacing w:after="0" w:line="240" w:lineRule="auto"/>
              <w:rPr>
                <w:rFonts w:eastAsia="Times New Roman" w:cs="Calibri"/>
                <w:b/>
                <w:sz w:val="20"/>
                <w:szCs w:val="20"/>
                <w:lang w:eastAsia="de-DE"/>
              </w:rPr>
            </w:pPr>
            <w:r w:rsidRPr="00B835DA">
              <w:rPr>
                <w:rFonts w:eastAsia="Times New Roman" w:cs="Calibri"/>
                <w:b/>
                <w:sz w:val="20"/>
                <w:szCs w:val="20"/>
                <w:lang w:eastAsia="de-DE"/>
              </w:rPr>
              <w:t>Verschlüsselung</w:t>
            </w:r>
            <w:r w:rsidR="003F3119">
              <w:rPr>
                <w:rFonts w:eastAsia="Times New Roman" w:cs="Calibri"/>
                <w:b/>
                <w:sz w:val="20"/>
                <w:szCs w:val="20"/>
                <w:lang w:eastAsia="de-DE"/>
              </w:rPr>
              <w:br/>
            </w:r>
          </w:p>
          <w:p w14:paraId="5CAF7E5E" w14:textId="77777777" w:rsidR="00B76C7A" w:rsidRPr="00B835DA" w:rsidRDefault="00B76C7A" w:rsidP="003F3119">
            <w:pPr>
              <w:widowControl w:val="0"/>
              <w:spacing w:after="0" w:line="240" w:lineRule="auto"/>
              <w:rPr>
                <w:rFonts w:eastAsia="Times New Roman" w:cs="Calibri"/>
                <w:sz w:val="20"/>
                <w:szCs w:val="20"/>
                <w:lang w:eastAsia="de-DE" w:bidi="mr-IN"/>
              </w:rPr>
            </w:pPr>
            <w:r w:rsidRPr="00B835DA">
              <w:rPr>
                <w:rFonts w:eastAsia="Times New Roman" w:cs="Calibri"/>
                <w:sz w:val="20"/>
                <w:szCs w:val="20"/>
                <w:lang w:eastAsia="de-DE" w:bidi="mr-IN"/>
              </w:rPr>
              <w:t>Wie wird die Verschlüsselung gewährleistet?</w:t>
            </w:r>
          </w:p>
          <w:p w14:paraId="538FBFE1" w14:textId="77777777" w:rsidR="00B76C7A" w:rsidRPr="00B835DA" w:rsidRDefault="00B76C7A" w:rsidP="003F3119">
            <w:pPr>
              <w:widowControl w:val="0"/>
              <w:spacing w:after="0" w:line="240" w:lineRule="auto"/>
              <w:rPr>
                <w:rFonts w:eastAsia="Times New Roman" w:cs="Calibri"/>
                <w:sz w:val="20"/>
                <w:szCs w:val="20"/>
                <w:lang w:eastAsia="de-DE" w:bidi="mr-IN"/>
              </w:rPr>
            </w:pPr>
          </w:p>
          <w:p w14:paraId="4CC0EB83" w14:textId="77777777" w:rsidR="00B76C7A" w:rsidRDefault="00B76C7A" w:rsidP="003F3119">
            <w:pPr>
              <w:widowControl w:val="0"/>
              <w:spacing w:after="0" w:line="240" w:lineRule="auto"/>
              <w:rPr>
                <w:rFonts w:eastAsia="Times New Roman" w:cs="Calibri"/>
                <w:sz w:val="20"/>
                <w:szCs w:val="20"/>
                <w:lang w:eastAsia="de-DE" w:bidi="mr-IN"/>
              </w:rPr>
            </w:pPr>
            <w:r w:rsidRPr="00B835DA">
              <w:rPr>
                <w:rFonts w:eastAsia="Times New Roman" w:cs="Calibri"/>
                <w:sz w:val="20"/>
                <w:szCs w:val="20"/>
                <w:lang w:eastAsia="de-DE" w:bidi="mr-IN"/>
              </w:rPr>
              <w:t>Die Verschlüsselung transformiert einen Klartext in Abhängigkeit von einer Zusatzinformation, die "Schlüssel" genannt wird, in einen zugehörigen Geheimtext (Chiffrat), der für diejenigen, die den Schlüssel nicht kennen, nicht entzifferbar sein soll.</w:t>
            </w:r>
          </w:p>
          <w:p w14:paraId="2017D317" w14:textId="77777777" w:rsidR="005C709E" w:rsidRPr="00B835DA" w:rsidRDefault="005C709E" w:rsidP="003F3119">
            <w:pPr>
              <w:widowControl w:val="0"/>
              <w:spacing w:after="0" w:line="240" w:lineRule="auto"/>
              <w:rPr>
                <w:rFonts w:eastAsia="Times New Roman" w:cs="Calibri"/>
                <w:color w:val="000000"/>
                <w:sz w:val="20"/>
                <w:szCs w:val="20"/>
                <w:lang w:eastAsia="de-DE"/>
              </w:rPr>
            </w:pPr>
          </w:p>
        </w:tc>
        <w:tc>
          <w:tcPr>
            <w:tcW w:w="4446" w:type="dxa"/>
            <w:tcBorders>
              <w:top w:val="single" w:sz="4" w:space="0" w:color="auto"/>
              <w:left w:val="single" w:sz="4" w:space="0" w:color="auto"/>
              <w:bottom w:val="single" w:sz="4" w:space="0" w:color="auto"/>
              <w:right w:val="single" w:sz="4" w:space="0" w:color="auto"/>
            </w:tcBorders>
          </w:tcPr>
          <w:p w14:paraId="4D09CC4E" w14:textId="30D3448E"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2026159135"/>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Nutzung von kryptografischen Tools</w:t>
            </w:r>
          </w:p>
          <w:p w14:paraId="0BEFB9F6" w14:textId="4333028B"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56801108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Data </w:t>
            </w:r>
            <w:proofErr w:type="spellStart"/>
            <w:r w:rsidR="00B76C7A" w:rsidRPr="00B835DA">
              <w:rPr>
                <w:rFonts w:cs="Calibri"/>
                <w:color w:val="000000"/>
                <w:sz w:val="20"/>
                <w:szCs w:val="20"/>
              </w:rPr>
              <w:t>Hashing</w:t>
            </w:r>
            <w:proofErr w:type="spellEnd"/>
            <w:r w:rsidR="00B76C7A" w:rsidRPr="00B835DA">
              <w:rPr>
                <w:rFonts w:cs="Calibri"/>
                <w:color w:val="000000"/>
                <w:sz w:val="20"/>
                <w:szCs w:val="20"/>
              </w:rPr>
              <w:t xml:space="preserve"> </w:t>
            </w:r>
          </w:p>
          <w:p w14:paraId="06BDBBE2" w14:textId="20486E0A"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008514053"/>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Verschlüsselung von Speichermedien</w:t>
            </w:r>
          </w:p>
          <w:p w14:paraId="37DD7257" w14:textId="57930C27" w:rsidR="00B76C7A" w:rsidRDefault="00994678" w:rsidP="003F3119">
            <w:pPr>
              <w:spacing w:after="0" w:line="240" w:lineRule="auto"/>
              <w:ind w:left="284" w:hanging="284"/>
              <w:contextualSpacing/>
              <w:rPr>
                <w:rFonts w:cs="Calibri"/>
                <w:color w:val="000000"/>
                <w:sz w:val="20"/>
                <w:szCs w:val="20"/>
              </w:rPr>
            </w:pPr>
            <w:sdt>
              <w:sdtPr>
                <w:rPr>
                  <w:rFonts w:cs="Calibri"/>
                  <w:color w:val="000000"/>
                </w:rPr>
                <w:id w:val="-539665135"/>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Verschlüsselung der Kommunikation </w:t>
            </w:r>
          </w:p>
          <w:p w14:paraId="45785802" w14:textId="7830B14A" w:rsidR="00B9353D"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7334043"/>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9353D" w:rsidRPr="00B835DA">
              <w:rPr>
                <w:rFonts w:cs="Calibri"/>
                <w:color w:val="000000"/>
                <w:sz w:val="20"/>
                <w:szCs w:val="20"/>
              </w:rPr>
              <w:t xml:space="preserve"> </w:t>
            </w:r>
            <w:r w:rsidR="00B9353D">
              <w:rPr>
                <w:rFonts w:cs="Calibri"/>
                <w:color w:val="000000"/>
                <w:sz w:val="20"/>
                <w:szCs w:val="20"/>
              </w:rPr>
              <w:t xml:space="preserve">Keine </w:t>
            </w:r>
            <w:r w:rsidR="00B9353D" w:rsidRPr="00B835DA">
              <w:rPr>
                <w:rFonts w:cs="Calibri"/>
                <w:color w:val="000000"/>
                <w:sz w:val="20"/>
                <w:szCs w:val="20"/>
              </w:rPr>
              <w:t>Verschlüsselung</w:t>
            </w:r>
          </w:p>
          <w:p w14:paraId="34D52DDA" w14:textId="4E376F65"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976451979"/>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12"/>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p w14:paraId="714CD7F6" w14:textId="77777777" w:rsidR="00B76C7A" w:rsidRPr="00B835DA" w:rsidRDefault="00B76C7A" w:rsidP="003F3119">
            <w:pPr>
              <w:spacing w:after="0" w:line="240" w:lineRule="auto"/>
              <w:ind w:left="284" w:hanging="284"/>
              <w:contextualSpacing/>
              <w:rPr>
                <w:rFonts w:eastAsia="Times New Roman" w:cs="Calibri"/>
                <w:sz w:val="20"/>
                <w:szCs w:val="20"/>
                <w:lang w:eastAsia="de-DE"/>
              </w:rPr>
            </w:pPr>
          </w:p>
        </w:tc>
      </w:tr>
      <w:tr w:rsidR="00B76C7A" w:rsidRPr="00B835DA" w14:paraId="41DBB493" w14:textId="77777777" w:rsidTr="005E1D43">
        <w:trPr>
          <w:cantSplit/>
          <w:trHeight w:val="1460"/>
        </w:trPr>
        <w:tc>
          <w:tcPr>
            <w:tcW w:w="562" w:type="dxa"/>
            <w:tcBorders>
              <w:top w:val="single" w:sz="4" w:space="0" w:color="auto"/>
              <w:left w:val="single" w:sz="4" w:space="0" w:color="auto"/>
              <w:bottom w:val="single" w:sz="4" w:space="0" w:color="auto"/>
              <w:right w:val="single" w:sz="4" w:space="0" w:color="auto"/>
            </w:tcBorders>
          </w:tcPr>
          <w:p w14:paraId="7C8B05DE"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8.</w:t>
            </w:r>
          </w:p>
        </w:tc>
        <w:tc>
          <w:tcPr>
            <w:tcW w:w="4111" w:type="dxa"/>
            <w:tcBorders>
              <w:top w:val="single" w:sz="4" w:space="0" w:color="auto"/>
              <w:left w:val="single" w:sz="4" w:space="0" w:color="auto"/>
              <w:bottom w:val="single" w:sz="4" w:space="0" w:color="auto"/>
              <w:right w:val="single" w:sz="4" w:space="0" w:color="auto"/>
            </w:tcBorders>
          </w:tcPr>
          <w:p w14:paraId="7C6D1938" w14:textId="77777777" w:rsidR="00B76C7A" w:rsidRPr="00B835DA" w:rsidRDefault="00B76C7A" w:rsidP="003F3119">
            <w:pPr>
              <w:widowControl w:val="0"/>
              <w:spacing w:after="0" w:line="240" w:lineRule="auto"/>
              <w:rPr>
                <w:rFonts w:eastAsia="Times New Roman" w:cs="Calibri"/>
                <w:b/>
                <w:sz w:val="20"/>
                <w:szCs w:val="20"/>
                <w:lang w:eastAsia="de-DE"/>
              </w:rPr>
            </w:pPr>
            <w:r w:rsidRPr="00B835DA">
              <w:rPr>
                <w:rFonts w:eastAsia="Times New Roman" w:cs="Calibri"/>
                <w:b/>
                <w:sz w:val="20"/>
                <w:szCs w:val="20"/>
                <w:lang w:eastAsia="de-DE"/>
              </w:rPr>
              <w:t>Verfahren zur regelmäßigen Überprüfung</w:t>
            </w:r>
            <w:r w:rsidR="003F3119">
              <w:rPr>
                <w:rFonts w:eastAsia="Times New Roman" w:cs="Calibri"/>
                <w:b/>
                <w:sz w:val="20"/>
                <w:szCs w:val="20"/>
                <w:lang w:eastAsia="de-DE"/>
              </w:rPr>
              <w:br/>
            </w:r>
          </w:p>
          <w:p w14:paraId="006D780D"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Wie wird gewährleistet, dass die genannten Datensicherungsmaßnahmen regelmäßig überprüft werden?</w:t>
            </w:r>
          </w:p>
          <w:p w14:paraId="02A34432" w14:textId="77777777" w:rsidR="00B76C7A" w:rsidRPr="00B835DA" w:rsidRDefault="00B76C7A" w:rsidP="003F3119">
            <w:pPr>
              <w:widowControl w:val="0"/>
              <w:spacing w:after="0" w:line="240" w:lineRule="auto"/>
              <w:rPr>
                <w:rFonts w:eastAsia="Times New Roman" w:cs="Calibri"/>
                <w:snapToGrid w:val="0"/>
                <w:sz w:val="20"/>
                <w:szCs w:val="20"/>
                <w:lang w:eastAsia="de-DE" w:bidi="mr-IN"/>
              </w:rPr>
            </w:pPr>
          </w:p>
        </w:tc>
        <w:tc>
          <w:tcPr>
            <w:tcW w:w="4446" w:type="dxa"/>
            <w:tcBorders>
              <w:top w:val="single" w:sz="4" w:space="0" w:color="auto"/>
              <w:left w:val="single" w:sz="4" w:space="0" w:color="auto"/>
              <w:bottom w:val="single" w:sz="4" w:space="0" w:color="auto"/>
              <w:right w:val="single" w:sz="4" w:space="0" w:color="auto"/>
            </w:tcBorders>
          </w:tcPr>
          <w:p w14:paraId="4C7BF1DB" w14:textId="19D9A66C"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204627729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Es existiert eine festgelegte Prüfroutine</w:t>
            </w:r>
          </w:p>
          <w:p w14:paraId="49FA2CAB" w14:textId="34D336A4"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64316009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Prüfberichte werden evaluiert</w:t>
            </w:r>
          </w:p>
          <w:p w14:paraId="1D908001" w14:textId="503C97F8"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800805697"/>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Implementierung von Verbesserungsvorschlägen</w:t>
            </w:r>
          </w:p>
          <w:p w14:paraId="4B8B5EB5" w14:textId="71BF822C"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619676219"/>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12"/>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p w14:paraId="3CBD365F" w14:textId="77777777" w:rsidR="00B76C7A" w:rsidRPr="00B835DA" w:rsidRDefault="00B76C7A" w:rsidP="003F3119">
            <w:pPr>
              <w:widowControl w:val="0"/>
              <w:spacing w:after="0" w:line="240" w:lineRule="auto"/>
              <w:rPr>
                <w:rFonts w:cs="Calibri"/>
                <w:color w:val="000000"/>
                <w:sz w:val="20"/>
                <w:szCs w:val="20"/>
              </w:rPr>
            </w:pPr>
          </w:p>
        </w:tc>
      </w:tr>
      <w:tr w:rsidR="00B76C7A" w:rsidRPr="00B835DA" w14:paraId="58EAE69D" w14:textId="77777777" w:rsidTr="00BE65DE">
        <w:trPr>
          <w:cantSplit/>
          <w:trHeight w:val="1460"/>
        </w:trPr>
        <w:tc>
          <w:tcPr>
            <w:tcW w:w="562" w:type="dxa"/>
          </w:tcPr>
          <w:p w14:paraId="24AB51FB"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lastRenderedPageBreak/>
              <w:t>9.</w:t>
            </w:r>
          </w:p>
        </w:tc>
        <w:tc>
          <w:tcPr>
            <w:tcW w:w="4111" w:type="dxa"/>
          </w:tcPr>
          <w:p w14:paraId="5B74D735"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b/>
                <w:sz w:val="20"/>
                <w:szCs w:val="20"/>
                <w:lang w:eastAsia="de-DE"/>
              </w:rPr>
              <w:t xml:space="preserve">Unrechtmäßiger Zugang zu personenbezogenen Daten </w:t>
            </w:r>
            <w:r w:rsidR="003F3119">
              <w:rPr>
                <w:rFonts w:eastAsia="Times New Roman" w:cs="Calibri"/>
                <w:b/>
                <w:sz w:val="20"/>
                <w:szCs w:val="20"/>
                <w:lang w:eastAsia="de-DE"/>
              </w:rPr>
              <w:br/>
            </w:r>
          </w:p>
          <w:p w14:paraId="2C7101F8" w14:textId="77777777" w:rsidR="00B76C7A" w:rsidRPr="00B835DA" w:rsidRDefault="00B76C7A" w:rsidP="003F3119">
            <w:pPr>
              <w:widowControl w:val="0"/>
              <w:spacing w:after="0" w:line="240" w:lineRule="auto"/>
              <w:rPr>
                <w:rFonts w:eastAsia="Times New Roman" w:cs="Calibri"/>
                <w:color w:val="000000"/>
                <w:sz w:val="20"/>
                <w:szCs w:val="20"/>
                <w:lang w:eastAsia="de-DE"/>
              </w:rPr>
            </w:pPr>
            <w:r w:rsidRPr="00B835DA">
              <w:rPr>
                <w:rFonts w:eastAsia="Times New Roman" w:cs="Calibri"/>
                <w:sz w:val="20"/>
                <w:szCs w:val="20"/>
                <w:lang w:eastAsia="de-DE"/>
              </w:rPr>
              <w:t>Wie wird verhindert, dass Datenverarbeitungssysteme von Unbefugten genutzt werden können?</w:t>
            </w:r>
          </w:p>
        </w:tc>
        <w:tc>
          <w:tcPr>
            <w:tcW w:w="4446" w:type="dxa"/>
          </w:tcPr>
          <w:p w14:paraId="06654849" w14:textId="55378E37"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364487885"/>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Individueller Log-In und Kennwortverfahren</w:t>
            </w:r>
          </w:p>
          <w:p w14:paraId="7692CD0B" w14:textId="22E1EA6C"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402527712"/>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Zusätzlicher Log-In für bestimmte Anwendungen</w:t>
            </w:r>
          </w:p>
          <w:p w14:paraId="78D1057F" w14:textId="21E0B5D0"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79341160"/>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Automatische Sperrung der Clients (Zeitablauf)</w:t>
            </w:r>
          </w:p>
          <w:p w14:paraId="05CCC590" w14:textId="53EF6D82"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391860246"/>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Verwaltung von Berechtigungen</w:t>
            </w:r>
          </w:p>
          <w:p w14:paraId="1BC3D27F" w14:textId="3B149C3D"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2028248332"/>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Dokumentation von Berechtigungen</w:t>
            </w:r>
          </w:p>
          <w:p w14:paraId="426F19EB" w14:textId="62E8D5A7"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673831276"/>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Verschlüsselung von Systemen</w:t>
            </w:r>
          </w:p>
          <w:p w14:paraId="3B4226A9" w14:textId="60A60D8E"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681789035"/>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73"/>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p w14:paraId="73D1F683" w14:textId="77777777" w:rsidR="00B76C7A" w:rsidRPr="00B835DA" w:rsidRDefault="00B76C7A" w:rsidP="003F3119">
            <w:pPr>
              <w:widowControl w:val="0"/>
              <w:spacing w:after="0" w:line="240" w:lineRule="auto"/>
              <w:rPr>
                <w:rFonts w:eastAsia="Times New Roman" w:cs="Calibri"/>
                <w:color w:val="000000"/>
                <w:sz w:val="20"/>
                <w:szCs w:val="20"/>
                <w:lang w:eastAsia="de-DE"/>
              </w:rPr>
            </w:pPr>
          </w:p>
        </w:tc>
      </w:tr>
      <w:tr w:rsidR="00B76C7A" w:rsidRPr="00B835DA" w14:paraId="64620E00" w14:textId="77777777" w:rsidTr="00BE65DE">
        <w:trPr>
          <w:cantSplit/>
          <w:trHeight w:val="1460"/>
        </w:trPr>
        <w:tc>
          <w:tcPr>
            <w:tcW w:w="562" w:type="dxa"/>
          </w:tcPr>
          <w:p w14:paraId="469E0BF2"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10.</w:t>
            </w:r>
          </w:p>
        </w:tc>
        <w:tc>
          <w:tcPr>
            <w:tcW w:w="4111" w:type="dxa"/>
          </w:tcPr>
          <w:p w14:paraId="383D26DF" w14:textId="77777777" w:rsidR="00B76C7A" w:rsidRPr="00B835DA" w:rsidRDefault="00B76C7A" w:rsidP="003F3119">
            <w:pPr>
              <w:widowControl w:val="0"/>
              <w:spacing w:after="0" w:line="240" w:lineRule="auto"/>
              <w:rPr>
                <w:rFonts w:eastAsia="Times New Roman" w:cs="Calibri"/>
                <w:b/>
                <w:sz w:val="20"/>
                <w:szCs w:val="20"/>
                <w:lang w:eastAsia="de-DE"/>
              </w:rPr>
            </w:pPr>
            <w:r w:rsidRPr="00B835DA">
              <w:rPr>
                <w:rFonts w:eastAsia="Times New Roman" w:cs="Calibri"/>
                <w:b/>
                <w:sz w:val="20"/>
                <w:szCs w:val="20"/>
                <w:lang w:eastAsia="de-DE"/>
              </w:rPr>
              <w:t>Verarbeitung personenbezogener Daten nur nach Anweisung</w:t>
            </w:r>
            <w:r w:rsidR="003F3119">
              <w:rPr>
                <w:rFonts w:eastAsia="Times New Roman" w:cs="Calibri"/>
                <w:b/>
                <w:sz w:val="20"/>
                <w:szCs w:val="20"/>
                <w:lang w:eastAsia="de-DE"/>
              </w:rPr>
              <w:br/>
            </w:r>
          </w:p>
          <w:p w14:paraId="1D08F854" w14:textId="77777777" w:rsidR="00B76C7A" w:rsidRPr="00B835DA" w:rsidRDefault="00B76C7A" w:rsidP="003F3119">
            <w:pPr>
              <w:widowControl w:val="0"/>
              <w:spacing w:after="0" w:line="240" w:lineRule="auto"/>
              <w:rPr>
                <w:rFonts w:eastAsia="Times New Roman" w:cs="Calibri"/>
                <w:sz w:val="20"/>
                <w:szCs w:val="20"/>
                <w:lang w:eastAsia="de-DE"/>
              </w:rPr>
            </w:pPr>
            <w:r w:rsidRPr="00B835DA">
              <w:rPr>
                <w:rFonts w:eastAsia="Times New Roman" w:cs="Calibri"/>
                <w:sz w:val="20"/>
                <w:szCs w:val="20"/>
                <w:lang w:eastAsia="de-DE"/>
              </w:rPr>
              <w:t>Wie wird gewährleistet, dass personenbezogene Daten nur entsprechend den Weisungen des Verantwortlichen verarbeitet werden?</w:t>
            </w:r>
          </w:p>
        </w:tc>
        <w:tc>
          <w:tcPr>
            <w:tcW w:w="4446" w:type="dxa"/>
          </w:tcPr>
          <w:p w14:paraId="7C2B74A5" w14:textId="27F291DA"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746762778"/>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Mitarbeiter sind zu Verhaltensregeln verpflichtet</w:t>
            </w:r>
          </w:p>
          <w:p w14:paraId="2A26DEBF" w14:textId="5B09B612"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955747949"/>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Implementierung unternehmensinterner Datenschutz-Richtlinien</w:t>
            </w:r>
          </w:p>
          <w:p w14:paraId="303C0228" w14:textId="4E68772E"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709290762"/>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Verpflichtung der Mitarbeiter auf das Datengeheimnis</w:t>
            </w:r>
          </w:p>
          <w:p w14:paraId="092B77ED" w14:textId="0BC48D25"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221972680"/>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Schulungen aller zugriffsberechtigten Mitarbeiter</w:t>
            </w:r>
          </w:p>
          <w:p w14:paraId="63A465D5" w14:textId="696AAC0E"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78322238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Bestimmung von Ansprechpartnern für den konkreten Auftrag</w:t>
            </w:r>
          </w:p>
          <w:p w14:paraId="34E39910" w14:textId="38B05327" w:rsidR="00B76C7A" w:rsidRPr="00B835DA" w:rsidRDefault="00994678" w:rsidP="003F3119">
            <w:pPr>
              <w:spacing w:after="0" w:line="240" w:lineRule="auto"/>
              <w:ind w:left="284" w:hanging="284"/>
              <w:contextualSpacing/>
              <w:rPr>
                <w:rFonts w:cs="Calibri"/>
                <w:color w:val="000000"/>
                <w:sz w:val="20"/>
                <w:szCs w:val="20"/>
              </w:rPr>
            </w:pPr>
            <w:sdt>
              <w:sdtPr>
                <w:rPr>
                  <w:rFonts w:cs="Calibri"/>
                  <w:color w:val="000000"/>
                </w:rPr>
                <w:id w:val="141240824"/>
                <w14:checkbox>
                  <w14:checked w14:val="0"/>
                  <w14:checkedState w14:val="2612" w14:font="MS Gothic"/>
                  <w14:uncheckedState w14:val="2610" w14:font="MS Gothic"/>
                </w14:checkbox>
              </w:sdtPr>
              <w:sdtEndPr/>
              <w:sdtContent>
                <w:r w:rsidR="00DE3C69">
                  <w:rPr>
                    <w:rFonts w:ascii="MS Gothic" w:eastAsia="MS Gothic" w:hAnsi="MS Gothic" w:cs="Calibri" w:hint="eastAsia"/>
                    <w:color w:val="000000"/>
                  </w:rPr>
                  <w:t>☐</w:t>
                </w:r>
              </w:sdtContent>
            </w:sdt>
            <w:r w:rsidR="00B76C7A" w:rsidRPr="00B835DA">
              <w:rPr>
                <w:rFonts w:cs="Calibri"/>
                <w:color w:val="000000"/>
                <w:sz w:val="20"/>
                <w:szCs w:val="20"/>
              </w:rPr>
              <w:t xml:space="preserve"> Sonstige: </w:t>
            </w:r>
            <w:r w:rsidR="00B76C7A" w:rsidRPr="00B835DA">
              <w:rPr>
                <w:rFonts w:cs="Calibri"/>
                <w:color w:val="000000"/>
                <w:sz w:val="20"/>
                <w:szCs w:val="20"/>
              </w:rPr>
              <w:fldChar w:fldCharType="begin">
                <w:ffData>
                  <w:name w:val="Text12"/>
                  <w:enabled/>
                  <w:calcOnExit w:val="0"/>
                  <w:textInput/>
                </w:ffData>
              </w:fldChar>
            </w:r>
            <w:r w:rsidR="00B76C7A" w:rsidRPr="00B835DA">
              <w:rPr>
                <w:rFonts w:cs="Calibri"/>
                <w:color w:val="000000"/>
                <w:sz w:val="20"/>
                <w:szCs w:val="20"/>
              </w:rPr>
              <w:instrText xml:space="preserve"> FORMTEXT </w:instrText>
            </w:r>
            <w:r w:rsidR="00B76C7A" w:rsidRPr="00B835DA">
              <w:rPr>
                <w:rFonts w:cs="Calibri"/>
                <w:color w:val="000000"/>
                <w:sz w:val="20"/>
                <w:szCs w:val="20"/>
              </w:rPr>
            </w:r>
            <w:r w:rsidR="00B76C7A" w:rsidRPr="00B835DA">
              <w:rPr>
                <w:rFonts w:cs="Calibri"/>
                <w:color w:val="000000"/>
                <w:sz w:val="20"/>
                <w:szCs w:val="20"/>
              </w:rPr>
              <w:fldChar w:fldCharType="separate"/>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t> </w:t>
            </w:r>
            <w:r w:rsidR="00B76C7A" w:rsidRPr="00B835DA">
              <w:rPr>
                <w:rFonts w:cs="Calibri"/>
                <w:color w:val="000000"/>
                <w:sz w:val="20"/>
                <w:szCs w:val="20"/>
              </w:rPr>
              <w:fldChar w:fldCharType="end"/>
            </w:r>
          </w:p>
          <w:p w14:paraId="1A73B7E2" w14:textId="77777777" w:rsidR="00B76C7A" w:rsidRPr="00B835DA" w:rsidRDefault="00B76C7A" w:rsidP="003F3119">
            <w:pPr>
              <w:widowControl w:val="0"/>
              <w:spacing w:after="0" w:line="240" w:lineRule="auto"/>
              <w:rPr>
                <w:rFonts w:eastAsia="Times New Roman" w:cs="Calibri"/>
                <w:sz w:val="20"/>
                <w:szCs w:val="20"/>
                <w:lang w:eastAsia="de-DE" w:bidi="mr-IN"/>
              </w:rPr>
            </w:pPr>
          </w:p>
        </w:tc>
      </w:tr>
    </w:tbl>
    <w:p w14:paraId="1877E3C7" w14:textId="77777777" w:rsidR="00C612BE" w:rsidRDefault="00123E92" w:rsidP="003F3119">
      <w:pPr>
        <w:widowControl w:val="0"/>
        <w:tabs>
          <w:tab w:val="left" w:pos="5737"/>
        </w:tabs>
        <w:autoSpaceDE w:val="0"/>
        <w:autoSpaceDN w:val="0"/>
        <w:adjustRightInd w:val="0"/>
        <w:spacing w:line="312" w:lineRule="auto"/>
        <w:rPr>
          <w:rFonts w:cs="Arial"/>
          <w:b/>
        </w:rPr>
      </w:pPr>
      <w:r w:rsidRPr="00B835DA">
        <w:rPr>
          <w:rFonts w:cs="Arial"/>
          <w:b/>
        </w:rPr>
        <w:br w:type="page"/>
      </w:r>
    </w:p>
    <w:p w14:paraId="6E97C33B" w14:textId="4A6A0B9B" w:rsidR="00123E92" w:rsidRPr="00B10089" w:rsidRDefault="00123E92" w:rsidP="00B10089">
      <w:pPr>
        <w:rPr>
          <w:rStyle w:val="Fett"/>
          <w:sz w:val="28"/>
          <w:szCs w:val="28"/>
          <w:highlight w:val="yellow"/>
        </w:rPr>
      </w:pPr>
      <w:r w:rsidRPr="00B10089">
        <w:rPr>
          <w:rStyle w:val="Fett"/>
          <w:sz w:val="28"/>
          <w:szCs w:val="28"/>
          <w:highlight w:val="yellow"/>
        </w:rPr>
        <w:lastRenderedPageBreak/>
        <w:t>Anlage 2</w:t>
      </w:r>
    </w:p>
    <w:p w14:paraId="4F29A040" w14:textId="6B245867" w:rsidR="00123E92" w:rsidRPr="00B10089" w:rsidRDefault="000764B6" w:rsidP="003F3119">
      <w:pPr>
        <w:widowControl w:val="0"/>
        <w:tabs>
          <w:tab w:val="left" w:pos="5737"/>
        </w:tabs>
        <w:autoSpaceDE w:val="0"/>
        <w:autoSpaceDN w:val="0"/>
        <w:adjustRightInd w:val="0"/>
        <w:spacing w:line="312" w:lineRule="auto"/>
        <w:rPr>
          <w:rStyle w:val="Fett"/>
          <w:sz w:val="28"/>
          <w:szCs w:val="28"/>
          <w:highlight w:val="yellow"/>
        </w:rPr>
      </w:pPr>
      <w:r w:rsidRPr="00B10089">
        <w:rPr>
          <w:rStyle w:val="Fett"/>
          <w:sz w:val="28"/>
          <w:szCs w:val="28"/>
          <w:highlight w:val="yellow"/>
        </w:rPr>
        <w:t xml:space="preserve">(allfällige) </w:t>
      </w:r>
      <w:r w:rsidR="00123E92" w:rsidRPr="00B10089">
        <w:rPr>
          <w:rStyle w:val="Fett"/>
          <w:sz w:val="28"/>
          <w:szCs w:val="28"/>
          <w:highlight w:val="yellow"/>
        </w:rPr>
        <w:t>Weisungen zur Datenverarbeitung</w:t>
      </w:r>
    </w:p>
    <w:p w14:paraId="02D327C6" w14:textId="77777777" w:rsidR="000C2689" w:rsidRPr="00B10089" w:rsidRDefault="000C2689" w:rsidP="00B10089">
      <w:pPr>
        <w:pStyle w:val="Block"/>
        <w:rPr>
          <w:rStyle w:val="Kursiv"/>
        </w:rPr>
      </w:pPr>
      <w:r w:rsidRPr="00B10089">
        <w:rPr>
          <w:rStyle w:val="Kursiv"/>
        </w:rPr>
        <w:t xml:space="preserve">Sollten sich datenschutzrechtliche Pflichten ergeben, die sich nicht bereits aus gesetzlichen Bestimmungen oder dem Hauptvertrag ableiten, kann das Bundesministerium für Bildung (BMB) als Auftraggeber in dieser Anlage entsprechende Weisungen formulieren. </w:t>
      </w:r>
    </w:p>
    <w:p w14:paraId="7F39D07E" w14:textId="6FC06E87" w:rsidR="000C2689" w:rsidRDefault="000C2689" w:rsidP="00B10089">
      <w:pPr>
        <w:pStyle w:val="Block"/>
        <w:rPr>
          <w:rStyle w:val="Kursiv"/>
        </w:rPr>
      </w:pPr>
      <w:r w:rsidRPr="00B10089">
        <w:rPr>
          <w:rStyle w:val="Kursiv"/>
        </w:rPr>
        <w:t>Sollte dies nicht erforderlich sein, ist diese Anlage nicht auszufüllen.</w:t>
      </w:r>
      <w:r w:rsidR="00FE0C9D">
        <w:rPr>
          <w:rStyle w:val="Kursiv"/>
        </w:rPr>
        <w:t xml:space="preserve"> </w:t>
      </w:r>
    </w:p>
    <w:p w14:paraId="681DF70D" w14:textId="77777777" w:rsidR="00B10089" w:rsidRPr="00B10089" w:rsidRDefault="00B10089" w:rsidP="00B10089">
      <w:pPr>
        <w:pStyle w:val="Block"/>
        <w:rPr>
          <w:rStyle w:val="Kursiv"/>
          <w:i w:val="0"/>
          <w:iCs w:val="0"/>
        </w:rPr>
      </w:pPr>
    </w:p>
    <w:sectPr w:rsidR="00B10089" w:rsidRPr="00B10089" w:rsidSect="00354AED">
      <w:footerReference w:type="default" r:id="rId15"/>
      <w:pgSz w:w="11906" w:h="16838" w:code="9"/>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192E" w14:textId="77777777" w:rsidR="006D22BD" w:rsidRDefault="006D22BD" w:rsidP="00FD7C76">
      <w:pPr>
        <w:spacing w:after="0" w:line="240" w:lineRule="auto"/>
      </w:pPr>
      <w:r>
        <w:separator/>
      </w:r>
    </w:p>
  </w:endnote>
  <w:endnote w:type="continuationSeparator" w:id="0">
    <w:p w14:paraId="073C60E2" w14:textId="77777777" w:rsidR="006D22BD" w:rsidRDefault="006D22BD" w:rsidP="00FD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B11F" w14:textId="223A3E0E" w:rsidR="00374601" w:rsidRPr="003C1041" w:rsidRDefault="00C612BE" w:rsidP="00C612BE">
    <w:pPr>
      <w:pStyle w:val="Fuzeile"/>
      <w:tabs>
        <w:tab w:val="right" w:pos="9072"/>
      </w:tabs>
      <w:rPr>
        <w:szCs w:val="18"/>
      </w:rPr>
    </w:pPr>
    <w:r w:rsidRPr="003C1041">
      <w:rPr>
        <w:szCs w:val="18"/>
      </w:rPr>
      <w:t>Art. 28 DSGVO Auftragsverarbeitungsvereinbarung (AVV), Version 10/2025</w:t>
    </w:r>
    <w:r w:rsidR="00374601" w:rsidRPr="003C1041">
      <w:rPr>
        <w:szCs w:val="18"/>
      </w:rPr>
      <w:tab/>
      <w:t xml:space="preserve">Seite </w:t>
    </w:r>
    <w:r w:rsidR="00374601" w:rsidRPr="003C1041">
      <w:rPr>
        <w:b/>
        <w:bCs/>
        <w:szCs w:val="18"/>
      </w:rPr>
      <w:fldChar w:fldCharType="begin"/>
    </w:r>
    <w:r w:rsidR="00374601" w:rsidRPr="003C1041">
      <w:rPr>
        <w:b/>
        <w:bCs/>
        <w:szCs w:val="18"/>
      </w:rPr>
      <w:instrText>PAGE</w:instrText>
    </w:r>
    <w:r w:rsidR="00374601" w:rsidRPr="003C1041">
      <w:rPr>
        <w:b/>
        <w:bCs/>
        <w:szCs w:val="18"/>
      </w:rPr>
      <w:fldChar w:fldCharType="separate"/>
    </w:r>
    <w:r w:rsidR="00BC7B46" w:rsidRPr="003C1041">
      <w:rPr>
        <w:b/>
        <w:bCs/>
        <w:noProof/>
        <w:szCs w:val="18"/>
      </w:rPr>
      <w:t>1</w:t>
    </w:r>
    <w:r w:rsidR="00374601" w:rsidRPr="003C1041">
      <w:rPr>
        <w:b/>
        <w:bCs/>
        <w:szCs w:val="18"/>
      </w:rPr>
      <w:fldChar w:fldCharType="end"/>
    </w:r>
    <w:r w:rsidR="00374601" w:rsidRPr="003C1041">
      <w:rPr>
        <w:szCs w:val="18"/>
      </w:rPr>
      <w:t xml:space="preserve"> von </w:t>
    </w:r>
    <w:r w:rsidR="00374601" w:rsidRPr="003C1041">
      <w:rPr>
        <w:b/>
        <w:bCs/>
        <w:szCs w:val="18"/>
      </w:rPr>
      <w:fldChar w:fldCharType="begin"/>
    </w:r>
    <w:r w:rsidR="00374601" w:rsidRPr="003C1041">
      <w:rPr>
        <w:b/>
        <w:bCs/>
        <w:szCs w:val="18"/>
      </w:rPr>
      <w:instrText>NUMPAGES</w:instrText>
    </w:r>
    <w:r w:rsidR="00374601" w:rsidRPr="003C1041">
      <w:rPr>
        <w:b/>
        <w:bCs/>
        <w:szCs w:val="18"/>
      </w:rPr>
      <w:fldChar w:fldCharType="separate"/>
    </w:r>
    <w:r w:rsidR="00BC7B46" w:rsidRPr="003C1041">
      <w:rPr>
        <w:b/>
        <w:bCs/>
        <w:noProof/>
        <w:szCs w:val="18"/>
      </w:rPr>
      <w:t>12</w:t>
    </w:r>
    <w:r w:rsidR="00374601" w:rsidRPr="003C1041">
      <w:rPr>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05D0" w14:textId="77777777" w:rsidR="006D22BD" w:rsidRDefault="006D22BD" w:rsidP="00FD7C76">
      <w:pPr>
        <w:spacing w:after="0" w:line="240" w:lineRule="auto"/>
      </w:pPr>
      <w:r>
        <w:separator/>
      </w:r>
    </w:p>
  </w:footnote>
  <w:footnote w:type="continuationSeparator" w:id="0">
    <w:p w14:paraId="275D0884" w14:textId="77777777" w:rsidR="006D22BD" w:rsidRDefault="006D22BD" w:rsidP="00FD7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F0C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085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4F9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AD8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812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B02D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8063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C7A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3AF1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465B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E2E69"/>
    <w:multiLevelType w:val="hybridMultilevel"/>
    <w:tmpl w:val="4E34B714"/>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33960FD"/>
    <w:multiLevelType w:val="hybridMultilevel"/>
    <w:tmpl w:val="225A3ACE"/>
    <w:lvl w:ilvl="0" w:tplc="683E7922">
      <w:start w:val="1"/>
      <w:numFmt w:val="decimal"/>
      <w:lvlText w:val="%1."/>
      <w:lvlJc w:val="left"/>
      <w:pPr>
        <w:ind w:left="720" w:hanging="360"/>
      </w:pPr>
      <w:rPr>
        <w:rFonts w:ascii="Calibri" w:eastAsia="Times New Roman" w:hAnsi="Calibri"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3" w15:restartNumberingAfterBreak="0">
    <w:nsid w:val="08B83AD4"/>
    <w:multiLevelType w:val="multilevel"/>
    <w:tmpl w:val="11A8BF96"/>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14" w15:restartNumberingAfterBreak="0">
    <w:nsid w:val="09EB3F95"/>
    <w:multiLevelType w:val="singleLevel"/>
    <w:tmpl w:val="13B2FAF8"/>
    <w:lvl w:ilvl="0">
      <w:start w:val="1"/>
      <w:numFmt w:val="bullet"/>
      <w:pStyle w:val="Aufzhlungszeichen9"/>
      <w:lvlText w:val=""/>
      <w:lvlJc w:val="left"/>
      <w:pPr>
        <w:ind w:left="360" w:hanging="360"/>
      </w:pPr>
      <w:rPr>
        <w:rFonts w:ascii="Symbol" w:hAnsi="Symbol" w:hint="default"/>
        <w:b w:val="0"/>
        <w:i w:val="0"/>
        <w:color w:val="auto"/>
        <w:sz w:val="24"/>
        <w:szCs w:val="20"/>
      </w:rPr>
    </w:lvl>
  </w:abstractNum>
  <w:abstractNum w:abstractNumId="15" w15:restartNumberingAfterBreak="0">
    <w:nsid w:val="0A9B009A"/>
    <w:multiLevelType w:val="multilevel"/>
    <w:tmpl w:val="EF6E0B5C"/>
    <w:styleLink w:val="ATTD-NummerierteListe"/>
    <w:lvl w:ilvl="0">
      <w:start w:val="1"/>
      <w:numFmt w:val="decimal"/>
      <w:pStyle w:val="TDOL1"/>
      <w:lvlText w:val="%1."/>
      <w:lvlJc w:val="left"/>
      <w:pPr>
        <w:ind w:left="335" w:hanging="227"/>
      </w:pPr>
      <w:rPr>
        <w:rFonts w:asciiTheme="minorHAnsi" w:hAnsiTheme="minorHAnsi" w:hint="default"/>
        <w:b w:val="0"/>
        <w:i w:val="0"/>
        <w:caps w:val="0"/>
        <w:smallCaps w:val="0"/>
        <w:strike w:val="0"/>
        <w:dstrike w:val="0"/>
        <w:vanish w:val="0"/>
        <w:color w:val="auto"/>
        <w:sz w:val="20"/>
        <w:u w:val="none"/>
        <w:vertAlign w:val="baseline"/>
      </w:rPr>
    </w:lvl>
    <w:lvl w:ilvl="1">
      <w:start w:val="1"/>
      <w:numFmt w:val="lowerLetter"/>
      <w:lvlText w:val="%2)"/>
      <w:lvlJc w:val="left"/>
      <w:pPr>
        <w:ind w:left="562" w:hanging="227"/>
      </w:pPr>
      <w:rPr>
        <w:rFonts w:hint="default"/>
      </w:rPr>
    </w:lvl>
    <w:lvl w:ilvl="2">
      <w:start w:val="1"/>
      <w:numFmt w:val="lowerRoman"/>
      <w:lvlText w:val="%3)"/>
      <w:lvlJc w:val="left"/>
      <w:pPr>
        <w:ind w:left="789" w:hanging="227"/>
      </w:pPr>
      <w:rPr>
        <w:rFonts w:hint="default"/>
      </w:rPr>
    </w:lvl>
    <w:lvl w:ilvl="3">
      <w:start w:val="1"/>
      <w:numFmt w:val="decimal"/>
      <w:lvlText w:val="(%4)"/>
      <w:lvlJc w:val="left"/>
      <w:pPr>
        <w:ind w:left="1016" w:hanging="227"/>
      </w:pPr>
      <w:rPr>
        <w:rFonts w:hint="default"/>
      </w:rPr>
    </w:lvl>
    <w:lvl w:ilvl="4">
      <w:start w:val="1"/>
      <w:numFmt w:val="lowerLetter"/>
      <w:lvlText w:val="(%5)"/>
      <w:lvlJc w:val="left"/>
      <w:pPr>
        <w:ind w:left="1243" w:hanging="227"/>
      </w:pPr>
      <w:rPr>
        <w:rFonts w:hint="default"/>
      </w:rPr>
    </w:lvl>
    <w:lvl w:ilvl="5">
      <w:start w:val="1"/>
      <w:numFmt w:val="lowerRoman"/>
      <w:lvlText w:val="(%6)"/>
      <w:lvlJc w:val="left"/>
      <w:pPr>
        <w:ind w:left="1470" w:hanging="227"/>
      </w:pPr>
      <w:rPr>
        <w:rFonts w:hint="default"/>
      </w:rPr>
    </w:lvl>
    <w:lvl w:ilvl="6">
      <w:start w:val="1"/>
      <w:numFmt w:val="decimal"/>
      <w:lvlText w:val="%7."/>
      <w:lvlJc w:val="left"/>
      <w:pPr>
        <w:ind w:left="1697" w:hanging="227"/>
      </w:pPr>
      <w:rPr>
        <w:rFonts w:hint="default"/>
      </w:rPr>
    </w:lvl>
    <w:lvl w:ilvl="7">
      <w:start w:val="1"/>
      <w:numFmt w:val="lowerLetter"/>
      <w:lvlText w:val="%8."/>
      <w:lvlJc w:val="left"/>
      <w:pPr>
        <w:ind w:left="1924" w:hanging="227"/>
      </w:pPr>
      <w:rPr>
        <w:rFonts w:hint="default"/>
      </w:rPr>
    </w:lvl>
    <w:lvl w:ilvl="8">
      <w:start w:val="1"/>
      <w:numFmt w:val="lowerRoman"/>
      <w:lvlText w:val="%9."/>
      <w:lvlJc w:val="left"/>
      <w:pPr>
        <w:ind w:left="2151" w:hanging="227"/>
      </w:pPr>
      <w:rPr>
        <w:rFonts w:hint="default"/>
      </w:rPr>
    </w:lvl>
  </w:abstractNum>
  <w:abstractNum w:abstractNumId="16" w15:restartNumberingAfterBreak="0">
    <w:nsid w:val="0C640B47"/>
    <w:multiLevelType w:val="multilevel"/>
    <w:tmpl w:val="BF6E7810"/>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7" w15:restartNumberingAfterBreak="0">
    <w:nsid w:val="14A24941"/>
    <w:multiLevelType w:val="hybridMultilevel"/>
    <w:tmpl w:val="FA1458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4CE4B0F"/>
    <w:multiLevelType w:val="hybridMultilevel"/>
    <w:tmpl w:val="666802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17247383"/>
    <w:multiLevelType w:val="multilevel"/>
    <w:tmpl w:val="6D94521E"/>
    <w:styleLink w:val="Programm-Liste"/>
    <w:lvl w:ilvl="0">
      <w:start w:val="1"/>
      <w:numFmt w:val="bullet"/>
      <w:pStyle w:val="ProgrammAufzhlung1"/>
      <w:lvlText w:val="•"/>
      <w:lvlJc w:val="left"/>
      <w:pPr>
        <w:ind w:left="2285" w:hanging="397"/>
      </w:pPr>
      <w:rPr>
        <w:rFonts w:asciiTheme="minorHAnsi" w:hAnsiTheme="minorHAnsi" w:cs="Times New Roman" w:hint="default"/>
        <w:color w:val="auto"/>
        <w:sz w:val="24"/>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20" w15:restartNumberingAfterBreak="0">
    <w:nsid w:val="18C20564"/>
    <w:multiLevelType w:val="hybridMultilevel"/>
    <w:tmpl w:val="1DF811AE"/>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21821E19"/>
    <w:multiLevelType w:val="hybridMultilevel"/>
    <w:tmpl w:val="D7E04CB8"/>
    <w:lvl w:ilvl="0" w:tplc="CB60C94A">
      <w:start w:val="1"/>
      <w:numFmt w:val="bullet"/>
      <w:pStyle w:val="Aufzhlungszeichen2"/>
      <w:lvlText w:val=""/>
      <w:lvlJc w:val="left"/>
      <w:pPr>
        <w:ind w:left="720" w:hanging="360"/>
      </w:pPr>
      <w:rPr>
        <w:rFonts w:ascii="Symbol" w:hAnsi="Symbol" w:hint="default"/>
        <w:b w:val="0"/>
        <w:i w:val="0"/>
        <w:color w:val="auto"/>
        <w:sz w:val="24"/>
        <w:szCs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21BA074E"/>
    <w:multiLevelType w:val="multilevel"/>
    <w:tmpl w:val="1EA61ED8"/>
    <w:styleLink w:val="ATBoxUnsortierteListe"/>
    <w:lvl w:ilvl="0">
      <w:start w:val="1"/>
      <w:numFmt w:val="bullet"/>
      <w:pStyle w:val="BoxUL1"/>
      <w:lvlText w:val="•"/>
      <w:lvlJc w:val="left"/>
      <w:pPr>
        <w:ind w:left="794" w:hanging="397"/>
      </w:pPr>
      <w:rPr>
        <w:rFonts w:asciiTheme="minorHAnsi" w:hAnsiTheme="minorHAnsi" w:cs="Times New Roman" w:hint="default"/>
        <w:color w:val="auto"/>
        <w:sz w:val="24"/>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23" w15:restartNumberingAfterBreak="0">
    <w:nsid w:val="27A7633A"/>
    <w:multiLevelType w:val="multilevel"/>
    <w:tmpl w:val="3738D81A"/>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4" w15:restartNumberingAfterBreak="0">
    <w:nsid w:val="28E460E7"/>
    <w:multiLevelType w:val="hybridMultilevel"/>
    <w:tmpl w:val="B5200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2DFA0639"/>
    <w:multiLevelType w:val="hybridMultilevel"/>
    <w:tmpl w:val="D2AEF5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154214F"/>
    <w:multiLevelType w:val="hybridMultilevel"/>
    <w:tmpl w:val="3CEA70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1B7673D"/>
    <w:multiLevelType w:val="multilevel"/>
    <w:tmpl w:val="9AE487BA"/>
    <w:styleLink w:val="ATUnsortierteListe"/>
    <w:lvl w:ilvl="0">
      <w:start w:val="1"/>
      <w:numFmt w:val="bullet"/>
      <w:lvlText w:val="•"/>
      <w:lvlJc w:val="left"/>
      <w:pPr>
        <w:ind w:left="397" w:hanging="397"/>
      </w:pPr>
      <w:rPr>
        <w:rFonts w:asciiTheme="minorHAnsi" w:hAnsiTheme="minorHAnsi" w:cs="Times New Roman" w:hint="default"/>
        <w:b w:val="0"/>
        <w:i w:val="0"/>
        <w:color w:val="B92B06"/>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44546A"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8" w15:restartNumberingAfterBreak="0">
    <w:nsid w:val="32A53325"/>
    <w:multiLevelType w:val="hybridMultilevel"/>
    <w:tmpl w:val="DBEA64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2685992"/>
    <w:multiLevelType w:val="multilevel"/>
    <w:tmpl w:val="874E33DC"/>
    <w:styleLink w:val="ATBoxNummerierteListe"/>
    <w:lvl w:ilvl="0">
      <w:start w:val="1"/>
      <w:numFmt w:val="decimal"/>
      <w:pStyle w:val="BoxOL1"/>
      <w:lvlText w:val="%1)"/>
      <w:lvlJc w:val="left"/>
      <w:pPr>
        <w:ind w:left="794" w:hanging="397"/>
      </w:pPr>
      <w:rPr>
        <w:rFonts w:asciiTheme="minorHAnsi" w:hAnsiTheme="minorHAnsi" w:hint="default"/>
        <w:color w:val="000000" w:themeColor="text1"/>
        <w:sz w:val="24"/>
      </w:rPr>
    </w:lvl>
    <w:lvl w:ilvl="1">
      <w:start w:val="1"/>
      <w:numFmt w:val="lowerLetter"/>
      <w:lvlText w:val="%2)"/>
      <w:lvlJc w:val="left"/>
      <w:pPr>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985" w:hanging="397"/>
      </w:pPr>
      <w:rPr>
        <w:rFonts w:hint="default"/>
      </w:rPr>
    </w:lvl>
    <w:lvl w:ilvl="4">
      <w:start w:val="1"/>
      <w:numFmt w:val="lowerLetter"/>
      <w:lvlText w:val="(%5)"/>
      <w:lvlJc w:val="left"/>
      <w:pPr>
        <w:ind w:left="2382" w:hanging="397"/>
      </w:pPr>
      <w:rPr>
        <w:rFonts w:hint="default"/>
      </w:rPr>
    </w:lvl>
    <w:lvl w:ilvl="5">
      <w:start w:val="1"/>
      <w:numFmt w:val="lowerRoman"/>
      <w:lvlText w:val="(%6)"/>
      <w:lvlJc w:val="left"/>
      <w:pPr>
        <w:ind w:left="2779" w:hanging="397"/>
      </w:pPr>
      <w:rPr>
        <w:rFonts w:hint="default"/>
      </w:rPr>
    </w:lvl>
    <w:lvl w:ilvl="6">
      <w:start w:val="1"/>
      <w:numFmt w:val="decimal"/>
      <w:lvlText w:val="%7."/>
      <w:lvlJc w:val="left"/>
      <w:pPr>
        <w:ind w:left="3176" w:hanging="397"/>
      </w:pPr>
      <w:rPr>
        <w:rFonts w:hint="default"/>
      </w:rPr>
    </w:lvl>
    <w:lvl w:ilvl="7">
      <w:start w:val="1"/>
      <w:numFmt w:val="lowerLetter"/>
      <w:lvlText w:val="%8."/>
      <w:lvlJc w:val="left"/>
      <w:pPr>
        <w:ind w:left="3573" w:hanging="397"/>
      </w:pPr>
      <w:rPr>
        <w:rFonts w:hint="default"/>
      </w:rPr>
    </w:lvl>
    <w:lvl w:ilvl="8">
      <w:start w:val="1"/>
      <w:numFmt w:val="lowerRoman"/>
      <w:lvlText w:val="%9."/>
      <w:lvlJc w:val="left"/>
      <w:pPr>
        <w:ind w:left="3970" w:hanging="397"/>
      </w:pPr>
      <w:rPr>
        <w:rFonts w:hint="default"/>
      </w:rPr>
    </w:lvl>
  </w:abstractNum>
  <w:abstractNum w:abstractNumId="30" w15:restartNumberingAfterBreak="0">
    <w:nsid w:val="45464D4A"/>
    <w:multiLevelType w:val="hybridMultilevel"/>
    <w:tmpl w:val="AC3AA380"/>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4959248A"/>
    <w:multiLevelType w:val="hybridMultilevel"/>
    <w:tmpl w:val="0AACA40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07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49F6214C"/>
    <w:multiLevelType w:val="hybridMultilevel"/>
    <w:tmpl w:val="51FC9A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4A462267"/>
    <w:multiLevelType w:val="hybridMultilevel"/>
    <w:tmpl w:val="2DE6224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4" w15:restartNumberingAfterBreak="0">
    <w:nsid w:val="4EAA19BA"/>
    <w:multiLevelType w:val="multilevel"/>
    <w:tmpl w:val="53AE8A22"/>
    <w:styleLink w:val="ATNummerierteListe"/>
    <w:lvl w:ilvl="0">
      <w:start w:val="1"/>
      <w:numFmt w:val="decimal"/>
      <w:pStyle w:val="Listennummer"/>
      <w:isLgl/>
      <w:lvlText w:val="%1."/>
      <w:lvlJc w:val="left"/>
      <w:pPr>
        <w:ind w:left="397" w:hanging="397"/>
      </w:pPr>
      <w:rPr>
        <w:rFonts w:asciiTheme="minorHAnsi" w:hAnsiTheme="minorHAnsi" w:hint="default"/>
        <w:b w:val="0"/>
        <w:i w:val="0"/>
        <w:color w:val="B92B06"/>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35" w15:restartNumberingAfterBreak="0">
    <w:nsid w:val="52FE2FBE"/>
    <w:multiLevelType w:val="hybridMultilevel"/>
    <w:tmpl w:val="7F16097A"/>
    <w:lvl w:ilvl="0" w:tplc="4C560FD6">
      <w:start w:val="2"/>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6" w15:restartNumberingAfterBreak="0">
    <w:nsid w:val="58BC6912"/>
    <w:multiLevelType w:val="hybridMultilevel"/>
    <w:tmpl w:val="57D4B4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A3A0A37"/>
    <w:multiLevelType w:val="hybridMultilevel"/>
    <w:tmpl w:val="B7467E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6ED81A5F"/>
    <w:multiLevelType w:val="multilevel"/>
    <w:tmpl w:val="1F46448A"/>
    <w:styleLink w:val="ATTDUnsortierteListe"/>
    <w:lvl w:ilvl="0">
      <w:start w:val="1"/>
      <w:numFmt w:val="bullet"/>
      <w:pStyle w:val="TDUL1"/>
      <w:lvlText w:val="•"/>
      <w:lvlJc w:val="left"/>
      <w:pPr>
        <w:ind w:left="335" w:hanging="227"/>
      </w:pPr>
      <w:rPr>
        <w:rFonts w:asciiTheme="minorHAnsi" w:hAnsiTheme="minorHAnsi" w:cs="Times New Roman" w:hint="default"/>
        <w:color w:val="auto"/>
      </w:rPr>
    </w:lvl>
    <w:lvl w:ilvl="1">
      <w:start w:val="1"/>
      <w:numFmt w:val="lowerLetter"/>
      <w:lvlText w:val="%2)"/>
      <w:lvlJc w:val="left"/>
      <w:pPr>
        <w:ind w:left="562" w:hanging="227"/>
      </w:pPr>
      <w:rPr>
        <w:rFonts w:hint="default"/>
      </w:rPr>
    </w:lvl>
    <w:lvl w:ilvl="2">
      <w:start w:val="1"/>
      <w:numFmt w:val="lowerRoman"/>
      <w:lvlText w:val="%3)"/>
      <w:lvlJc w:val="left"/>
      <w:pPr>
        <w:ind w:left="789" w:hanging="227"/>
      </w:pPr>
      <w:rPr>
        <w:rFonts w:hint="default"/>
      </w:rPr>
    </w:lvl>
    <w:lvl w:ilvl="3">
      <w:start w:val="1"/>
      <w:numFmt w:val="decimal"/>
      <w:lvlText w:val="(%4)"/>
      <w:lvlJc w:val="left"/>
      <w:pPr>
        <w:ind w:left="1016" w:hanging="227"/>
      </w:pPr>
      <w:rPr>
        <w:rFonts w:hint="default"/>
      </w:rPr>
    </w:lvl>
    <w:lvl w:ilvl="4">
      <w:start w:val="1"/>
      <w:numFmt w:val="lowerLetter"/>
      <w:lvlText w:val="(%5)"/>
      <w:lvlJc w:val="left"/>
      <w:pPr>
        <w:ind w:left="1243" w:hanging="227"/>
      </w:pPr>
      <w:rPr>
        <w:rFonts w:hint="default"/>
      </w:rPr>
    </w:lvl>
    <w:lvl w:ilvl="5">
      <w:start w:val="1"/>
      <w:numFmt w:val="lowerRoman"/>
      <w:lvlText w:val="(%6)"/>
      <w:lvlJc w:val="left"/>
      <w:pPr>
        <w:ind w:left="1470" w:hanging="227"/>
      </w:pPr>
      <w:rPr>
        <w:rFonts w:hint="default"/>
      </w:rPr>
    </w:lvl>
    <w:lvl w:ilvl="6">
      <w:start w:val="1"/>
      <w:numFmt w:val="decimal"/>
      <w:lvlText w:val="%7."/>
      <w:lvlJc w:val="left"/>
      <w:pPr>
        <w:ind w:left="1697" w:hanging="227"/>
      </w:pPr>
      <w:rPr>
        <w:rFonts w:hint="default"/>
      </w:rPr>
    </w:lvl>
    <w:lvl w:ilvl="7">
      <w:start w:val="1"/>
      <w:numFmt w:val="lowerLetter"/>
      <w:lvlText w:val="%8."/>
      <w:lvlJc w:val="left"/>
      <w:pPr>
        <w:ind w:left="1924" w:hanging="227"/>
      </w:pPr>
      <w:rPr>
        <w:rFonts w:hint="default"/>
      </w:rPr>
    </w:lvl>
    <w:lvl w:ilvl="8">
      <w:start w:val="1"/>
      <w:numFmt w:val="lowerRoman"/>
      <w:lvlText w:val="%9."/>
      <w:lvlJc w:val="left"/>
      <w:pPr>
        <w:ind w:left="2151" w:hanging="227"/>
      </w:pPr>
      <w:rPr>
        <w:rFonts w:hint="default"/>
      </w:rPr>
    </w:lvl>
  </w:abstractNum>
  <w:abstractNum w:abstractNumId="39" w15:restartNumberingAfterBreak="0">
    <w:nsid w:val="724D5602"/>
    <w:multiLevelType w:val="multilevel"/>
    <w:tmpl w:val="53AE8A22"/>
    <w:numStyleLink w:val="ATNummerierteListe"/>
  </w:abstractNum>
  <w:num w:numId="1" w16cid:durableId="1058240336">
    <w:abstractNumId w:val="24"/>
  </w:num>
  <w:num w:numId="2" w16cid:durableId="1353725304">
    <w:abstractNumId w:val="17"/>
  </w:num>
  <w:num w:numId="3" w16cid:durableId="2017883348">
    <w:abstractNumId w:val="33"/>
  </w:num>
  <w:num w:numId="4" w16cid:durableId="1032920285">
    <w:abstractNumId w:val="28"/>
  </w:num>
  <w:num w:numId="5" w16cid:durableId="1764064070">
    <w:abstractNumId w:val="36"/>
  </w:num>
  <w:num w:numId="6" w16cid:durableId="1741365678">
    <w:abstractNumId w:val="11"/>
  </w:num>
  <w:num w:numId="7" w16cid:durableId="204563935">
    <w:abstractNumId w:val="30"/>
  </w:num>
  <w:num w:numId="8" w16cid:durableId="1085882425">
    <w:abstractNumId w:val="35"/>
  </w:num>
  <w:num w:numId="9" w16cid:durableId="895123431">
    <w:abstractNumId w:val="37"/>
  </w:num>
  <w:num w:numId="10" w16cid:durableId="1970279496">
    <w:abstractNumId w:val="31"/>
  </w:num>
  <w:num w:numId="11" w16cid:durableId="9186631">
    <w:abstractNumId w:val="25"/>
  </w:num>
  <w:num w:numId="12" w16cid:durableId="835153811">
    <w:abstractNumId w:val="26"/>
  </w:num>
  <w:num w:numId="13" w16cid:durableId="2096633850">
    <w:abstractNumId w:val="18"/>
  </w:num>
  <w:num w:numId="14" w16cid:durableId="103230848">
    <w:abstractNumId w:val="32"/>
  </w:num>
  <w:num w:numId="15" w16cid:durableId="251814368">
    <w:abstractNumId w:val="9"/>
  </w:num>
  <w:num w:numId="16" w16cid:durableId="1114789281">
    <w:abstractNumId w:val="7"/>
  </w:num>
  <w:num w:numId="17" w16cid:durableId="1423379736">
    <w:abstractNumId w:val="6"/>
  </w:num>
  <w:num w:numId="18" w16cid:durableId="969701630">
    <w:abstractNumId w:val="5"/>
  </w:num>
  <w:num w:numId="19" w16cid:durableId="1553075541">
    <w:abstractNumId w:val="4"/>
  </w:num>
  <w:num w:numId="20" w16cid:durableId="2092963080">
    <w:abstractNumId w:val="8"/>
  </w:num>
  <w:num w:numId="21" w16cid:durableId="1888102232">
    <w:abstractNumId w:val="3"/>
  </w:num>
  <w:num w:numId="22" w16cid:durableId="961031740">
    <w:abstractNumId w:val="2"/>
  </w:num>
  <w:num w:numId="23" w16cid:durableId="1379738477">
    <w:abstractNumId w:val="1"/>
  </w:num>
  <w:num w:numId="24" w16cid:durableId="263267514">
    <w:abstractNumId w:val="0"/>
  </w:num>
  <w:num w:numId="25" w16cid:durableId="584339598">
    <w:abstractNumId w:val="29"/>
  </w:num>
  <w:num w:numId="26" w16cid:durableId="1297027829">
    <w:abstractNumId w:val="22"/>
  </w:num>
  <w:num w:numId="27" w16cid:durableId="1032346413">
    <w:abstractNumId w:val="16"/>
  </w:num>
  <w:num w:numId="28" w16cid:durableId="872117372">
    <w:abstractNumId w:val="34"/>
  </w:num>
  <w:num w:numId="29" w16cid:durableId="2090692770">
    <w:abstractNumId w:val="38"/>
  </w:num>
  <w:num w:numId="30" w16cid:durableId="2112359584">
    <w:abstractNumId w:val="15"/>
  </w:num>
  <w:num w:numId="31" w16cid:durableId="949778902">
    <w:abstractNumId w:val="13"/>
  </w:num>
  <w:num w:numId="32" w16cid:durableId="1630672528">
    <w:abstractNumId w:val="27"/>
  </w:num>
  <w:num w:numId="33" w16cid:durableId="768352878">
    <w:abstractNumId w:val="12"/>
  </w:num>
  <w:num w:numId="34" w16cid:durableId="303196339">
    <w:abstractNumId w:val="14"/>
  </w:num>
  <w:num w:numId="35" w16cid:durableId="1232541226">
    <w:abstractNumId w:val="10"/>
  </w:num>
  <w:num w:numId="36" w16cid:durableId="1546521533">
    <w:abstractNumId w:val="23"/>
  </w:num>
  <w:num w:numId="37" w16cid:durableId="231356948">
    <w:abstractNumId w:val="39"/>
    <w:lvlOverride w:ilvl="0">
      <w:lvl w:ilvl="0">
        <w:start w:val="1"/>
        <w:numFmt w:val="decimal"/>
        <w:pStyle w:val="Listennummer"/>
        <w:isLgl/>
        <w:lvlText w:val="%1."/>
        <w:lvlJc w:val="left"/>
        <w:pPr>
          <w:ind w:left="397" w:hanging="397"/>
        </w:pPr>
        <w:rPr>
          <w:rFonts w:asciiTheme="minorHAnsi" w:hAnsiTheme="minorHAnsi" w:hint="default"/>
          <w:b w:val="0"/>
          <w:i w:val="0"/>
          <w:color w:val="auto"/>
          <w:sz w:val="24"/>
        </w:rPr>
      </w:lvl>
    </w:lvlOverride>
    <w:lvlOverride w:ilvl="1">
      <w:lvl w:ilvl="1">
        <w:start w:val="1"/>
        <w:numFmt w:val="lowerLetter"/>
        <w:pStyle w:val="Listennummer2"/>
        <w:lvlText w:val="%2)"/>
        <w:lvlJc w:val="left"/>
        <w:pPr>
          <w:ind w:left="794" w:hanging="397"/>
        </w:pPr>
        <w:rPr>
          <w:rFonts w:asciiTheme="minorHAnsi" w:hAnsiTheme="minorHAnsi" w:hint="default"/>
          <w:b w:val="0"/>
          <w:i w:val="0"/>
          <w:color w:val="auto"/>
          <w:sz w:val="24"/>
        </w:rPr>
      </w:lvl>
    </w:lvlOverride>
    <w:lvlOverride w:ilvl="2">
      <w:lvl w:ilvl="2">
        <w:start w:val="1"/>
        <w:numFmt w:val="lowerRoman"/>
        <w:pStyle w:val="Listennummer3"/>
        <w:lvlText w:val="%3)"/>
        <w:lvlJc w:val="left"/>
        <w:pPr>
          <w:ind w:left="1191" w:hanging="397"/>
        </w:pPr>
        <w:rPr>
          <w:rFonts w:asciiTheme="minorHAnsi" w:hAnsiTheme="minorHAnsi" w:hint="default"/>
          <w:b w:val="0"/>
          <w:i w:val="0"/>
          <w:color w:val="auto"/>
          <w:sz w:val="24"/>
        </w:rPr>
      </w:lvl>
    </w:lvlOverride>
    <w:lvlOverride w:ilvl="3">
      <w:lvl w:ilvl="3">
        <w:start w:val="1"/>
        <w:numFmt w:val="decimal"/>
        <w:pStyle w:val="Listennummer4"/>
        <w:lvlText w:val="%4."/>
        <w:lvlJc w:val="left"/>
        <w:pPr>
          <w:ind w:left="1588" w:hanging="397"/>
        </w:pPr>
        <w:rPr>
          <w:rFonts w:asciiTheme="minorHAnsi" w:hAnsiTheme="minorHAnsi" w:hint="default"/>
        </w:rPr>
      </w:lvl>
    </w:lvlOverride>
    <w:lvlOverride w:ilvl="4">
      <w:lvl w:ilvl="4">
        <w:start w:val="1"/>
        <w:numFmt w:val="lowerLetter"/>
        <w:pStyle w:val="Listennummer5"/>
        <w:lvlText w:val="%5)"/>
        <w:lvlJc w:val="left"/>
        <w:pPr>
          <w:ind w:left="1985" w:hanging="397"/>
        </w:pPr>
        <w:rPr>
          <w:rFonts w:asciiTheme="minorHAnsi" w:hAnsiTheme="minorHAnsi" w:hint="default"/>
        </w:rPr>
      </w:lvl>
    </w:lvlOverride>
    <w:lvlOverride w:ilvl="5">
      <w:lvl w:ilvl="5">
        <w:start w:val="1"/>
        <w:numFmt w:val="lowerRoman"/>
        <w:pStyle w:val="Listennummer6"/>
        <w:lvlText w:val="%6)"/>
        <w:lvlJc w:val="left"/>
        <w:pPr>
          <w:ind w:left="2382" w:hanging="397"/>
        </w:pPr>
        <w:rPr>
          <w:rFonts w:asciiTheme="minorHAnsi" w:hAnsiTheme="minorHAnsi" w:hint="default"/>
        </w:rPr>
      </w:lvl>
    </w:lvlOverride>
    <w:lvlOverride w:ilvl="6">
      <w:lvl w:ilvl="6">
        <w:start w:val="1"/>
        <w:numFmt w:val="decimal"/>
        <w:pStyle w:val="Listennummer7"/>
        <w:lvlText w:val="%7."/>
        <w:lvlJc w:val="left"/>
        <w:pPr>
          <w:ind w:left="2779" w:hanging="397"/>
        </w:pPr>
        <w:rPr>
          <w:rFonts w:asciiTheme="minorHAnsi" w:hAnsiTheme="minorHAnsi" w:hint="default"/>
        </w:rPr>
      </w:lvl>
    </w:lvlOverride>
    <w:lvlOverride w:ilvl="7">
      <w:lvl w:ilvl="7">
        <w:start w:val="1"/>
        <w:numFmt w:val="lowerLetter"/>
        <w:pStyle w:val="Listennummer8"/>
        <w:lvlText w:val="%8."/>
        <w:lvlJc w:val="left"/>
        <w:pPr>
          <w:ind w:left="3176" w:hanging="397"/>
        </w:pPr>
        <w:rPr>
          <w:rFonts w:asciiTheme="minorHAnsi" w:hAnsiTheme="minorHAnsi" w:hint="default"/>
        </w:rPr>
      </w:lvl>
    </w:lvlOverride>
    <w:lvlOverride w:ilvl="8">
      <w:lvl w:ilvl="8">
        <w:start w:val="1"/>
        <w:numFmt w:val="lowerRoman"/>
        <w:pStyle w:val="Listennummer9"/>
        <w:lvlText w:val="%9."/>
        <w:lvlJc w:val="left"/>
        <w:pPr>
          <w:ind w:left="3573" w:hanging="397"/>
        </w:pPr>
        <w:rPr>
          <w:rFonts w:asciiTheme="minorHAnsi" w:hAnsiTheme="minorHAnsi" w:hint="default"/>
        </w:rPr>
      </w:lvl>
    </w:lvlOverride>
  </w:num>
  <w:num w:numId="38" w16cid:durableId="1201045416">
    <w:abstractNumId w:val="20"/>
  </w:num>
  <w:num w:numId="39" w16cid:durableId="1717579427">
    <w:abstractNumId w:val="19"/>
  </w:num>
  <w:num w:numId="40" w16cid:durableId="1761635893">
    <w:abstractNumId w:val="39"/>
    <w:lvlOverride w:ilvl="0">
      <w:startOverride w:val="1"/>
      <w:lvl w:ilvl="0">
        <w:start w:val="1"/>
        <w:numFmt w:val="decimal"/>
        <w:pStyle w:val="Listennummer"/>
        <w:isLgl/>
        <w:lvlText w:val="%1."/>
        <w:lvlJc w:val="left"/>
        <w:pPr>
          <w:ind w:left="397" w:hanging="397"/>
        </w:pPr>
        <w:rPr>
          <w:rFonts w:asciiTheme="minorHAnsi" w:hAnsiTheme="minorHAnsi" w:hint="default"/>
          <w:b w:val="0"/>
          <w:i w:val="0"/>
          <w:color w:val="auto"/>
          <w:sz w:val="24"/>
        </w:rPr>
      </w:lvl>
    </w:lvlOverride>
    <w:lvlOverride w:ilvl="1">
      <w:startOverride w:val="1"/>
      <w:lvl w:ilvl="1">
        <w:start w:val="1"/>
        <w:numFmt w:val="lowerLetter"/>
        <w:pStyle w:val="Listennummer2"/>
        <w:lvlText w:val="%2)"/>
        <w:lvlJc w:val="left"/>
        <w:pPr>
          <w:ind w:left="794" w:hanging="397"/>
        </w:pPr>
        <w:rPr>
          <w:rFonts w:asciiTheme="minorHAnsi" w:hAnsiTheme="minorHAnsi" w:hint="default"/>
          <w:b w:val="0"/>
          <w:i w:val="0"/>
          <w:color w:val="auto"/>
          <w:sz w:val="24"/>
        </w:rPr>
      </w:lvl>
    </w:lvlOverride>
    <w:lvlOverride w:ilvl="2">
      <w:startOverride w:val="1"/>
      <w:lvl w:ilvl="2">
        <w:start w:val="1"/>
        <w:numFmt w:val="lowerRoman"/>
        <w:pStyle w:val="Listennummer3"/>
        <w:lvlText w:val="%3)"/>
        <w:lvlJc w:val="left"/>
        <w:pPr>
          <w:ind w:left="1191" w:hanging="397"/>
        </w:pPr>
        <w:rPr>
          <w:rFonts w:asciiTheme="minorHAnsi" w:hAnsiTheme="minorHAnsi" w:hint="default"/>
          <w:b w:val="0"/>
          <w:i w:val="0"/>
          <w:color w:val="auto"/>
          <w:sz w:val="24"/>
        </w:rPr>
      </w:lvl>
    </w:lvlOverride>
    <w:lvlOverride w:ilvl="3">
      <w:startOverride w:val="1"/>
      <w:lvl w:ilvl="3">
        <w:start w:val="1"/>
        <w:numFmt w:val="decimal"/>
        <w:pStyle w:val="Listennummer4"/>
        <w:lvlText w:val="%4."/>
        <w:lvlJc w:val="left"/>
        <w:pPr>
          <w:ind w:left="1588" w:hanging="397"/>
        </w:pPr>
        <w:rPr>
          <w:rFonts w:asciiTheme="minorHAnsi" w:hAnsiTheme="minorHAnsi" w:hint="default"/>
        </w:rPr>
      </w:lvl>
    </w:lvlOverride>
    <w:lvlOverride w:ilvl="4">
      <w:startOverride w:val="1"/>
      <w:lvl w:ilvl="4">
        <w:start w:val="1"/>
        <w:numFmt w:val="lowerLetter"/>
        <w:pStyle w:val="Listennummer5"/>
        <w:lvlText w:val="%5)"/>
        <w:lvlJc w:val="left"/>
        <w:pPr>
          <w:ind w:left="1985" w:hanging="397"/>
        </w:pPr>
        <w:rPr>
          <w:rFonts w:asciiTheme="minorHAnsi" w:hAnsiTheme="minorHAnsi" w:hint="default"/>
        </w:rPr>
      </w:lvl>
    </w:lvlOverride>
    <w:lvlOverride w:ilvl="5">
      <w:startOverride w:val="1"/>
      <w:lvl w:ilvl="5">
        <w:start w:val="1"/>
        <w:numFmt w:val="lowerRoman"/>
        <w:pStyle w:val="Listennummer6"/>
        <w:lvlText w:val="%6)"/>
        <w:lvlJc w:val="left"/>
        <w:pPr>
          <w:ind w:left="2382" w:hanging="397"/>
        </w:pPr>
        <w:rPr>
          <w:rFonts w:asciiTheme="minorHAnsi" w:hAnsiTheme="minorHAnsi" w:hint="default"/>
        </w:rPr>
      </w:lvl>
    </w:lvlOverride>
    <w:lvlOverride w:ilvl="6">
      <w:startOverride w:val="1"/>
      <w:lvl w:ilvl="6">
        <w:start w:val="1"/>
        <w:numFmt w:val="decimal"/>
        <w:pStyle w:val="Listennummer7"/>
        <w:lvlText w:val="%7."/>
        <w:lvlJc w:val="left"/>
        <w:pPr>
          <w:ind w:left="2779" w:hanging="397"/>
        </w:pPr>
        <w:rPr>
          <w:rFonts w:asciiTheme="minorHAnsi" w:hAnsiTheme="minorHAnsi" w:hint="default"/>
        </w:rPr>
      </w:lvl>
    </w:lvlOverride>
    <w:lvlOverride w:ilvl="7">
      <w:startOverride w:val="1"/>
      <w:lvl w:ilvl="7">
        <w:start w:val="1"/>
        <w:numFmt w:val="lowerLetter"/>
        <w:pStyle w:val="Listennummer8"/>
        <w:lvlText w:val="%8."/>
        <w:lvlJc w:val="left"/>
        <w:pPr>
          <w:ind w:left="3176" w:hanging="397"/>
        </w:pPr>
        <w:rPr>
          <w:rFonts w:asciiTheme="minorHAnsi" w:hAnsiTheme="minorHAnsi" w:hint="default"/>
        </w:rPr>
      </w:lvl>
    </w:lvlOverride>
    <w:lvlOverride w:ilvl="8">
      <w:startOverride w:val="1"/>
      <w:lvl w:ilvl="8">
        <w:start w:val="1"/>
        <w:numFmt w:val="lowerRoman"/>
        <w:pStyle w:val="Listennummer9"/>
        <w:lvlText w:val="%9."/>
        <w:lvlJc w:val="left"/>
        <w:pPr>
          <w:ind w:left="3573" w:hanging="397"/>
        </w:pPr>
        <w:rPr>
          <w:rFonts w:asciiTheme="minorHAnsi" w:hAnsiTheme="minorHAnsi" w:hint="default"/>
        </w:rPr>
      </w:lvl>
    </w:lvlOverride>
  </w:num>
  <w:num w:numId="41" w16cid:durableId="1402828908">
    <w:abstractNumId w:val="21"/>
  </w:num>
  <w:num w:numId="42" w16cid:durableId="1128477960">
    <w:abstractNumId w:val="14"/>
  </w:num>
  <w:num w:numId="43" w16cid:durableId="1721855101">
    <w:abstractNumId w:val="14"/>
  </w:num>
  <w:num w:numId="44" w16cid:durableId="1687902462">
    <w:abstractNumId w:val="21"/>
  </w:num>
  <w:num w:numId="45" w16cid:durableId="3558104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33"/>
    <w:rsid w:val="00000F22"/>
    <w:rsid w:val="00001E37"/>
    <w:rsid w:val="00003273"/>
    <w:rsid w:val="00015815"/>
    <w:rsid w:val="00021173"/>
    <w:rsid w:val="00021D3B"/>
    <w:rsid w:val="00033D42"/>
    <w:rsid w:val="0003770C"/>
    <w:rsid w:val="00042FD1"/>
    <w:rsid w:val="00043103"/>
    <w:rsid w:val="000449DB"/>
    <w:rsid w:val="0005283F"/>
    <w:rsid w:val="00064408"/>
    <w:rsid w:val="00074AC9"/>
    <w:rsid w:val="000764B6"/>
    <w:rsid w:val="00076926"/>
    <w:rsid w:val="000817F4"/>
    <w:rsid w:val="000821E0"/>
    <w:rsid w:val="000867BC"/>
    <w:rsid w:val="00087680"/>
    <w:rsid w:val="00096EB5"/>
    <w:rsid w:val="000A1663"/>
    <w:rsid w:val="000A59E2"/>
    <w:rsid w:val="000B380A"/>
    <w:rsid w:val="000C0494"/>
    <w:rsid w:val="000C2689"/>
    <w:rsid w:val="000D5AFA"/>
    <w:rsid w:val="000F30B0"/>
    <w:rsid w:val="000F4485"/>
    <w:rsid w:val="000F5826"/>
    <w:rsid w:val="00100395"/>
    <w:rsid w:val="00102DDB"/>
    <w:rsid w:val="001208FA"/>
    <w:rsid w:val="00123E92"/>
    <w:rsid w:val="00137A93"/>
    <w:rsid w:val="001431EB"/>
    <w:rsid w:val="001450DC"/>
    <w:rsid w:val="001462EE"/>
    <w:rsid w:val="00152B9E"/>
    <w:rsid w:val="00155D1B"/>
    <w:rsid w:val="00160F87"/>
    <w:rsid w:val="0016279A"/>
    <w:rsid w:val="00165CB5"/>
    <w:rsid w:val="00166557"/>
    <w:rsid w:val="00167817"/>
    <w:rsid w:val="00172B9E"/>
    <w:rsid w:val="00173F2A"/>
    <w:rsid w:val="00174585"/>
    <w:rsid w:val="00176258"/>
    <w:rsid w:val="00176472"/>
    <w:rsid w:val="001804C6"/>
    <w:rsid w:val="001828C1"/>
    <w:rsid w:val="00187A5A"/>
    <w:rsid w:val="00193BF4"/>
    <w:rsid w:val="001B2EA9"/>
    <w:rsid w:val="001C07D2"/>
    <w:rsid w:val="001C2450"/>
    <w:rsid w:val="001C2942"/>
    <w:rsid w:val="001C7B9A"/>
    <w:rsid w:val="001D2892"/>
    <w:rsid w:val="001D69BE"/>
    <w:rsid w:val="001E23AB"/>
    <w:rsid w:val="001E3E3E"/>
    <w:rsid w:val="001E413C"/>
    <w:rsid w:val="001E5366"/>
    <w:rsid w:val="001F16E3"/>
    <w:rsid w:val="001F6849"/>
    <w:rsid w:val="0020622C"/>
    <w:rsid w:val="002062A2"/>
    <w:rsid w:val="002063D8"/>
    <w:rsid w:val="002105E1"/>
    <w:rsid w:val="0022090A"/>
    <w:rsid w:val="00222771"/>
    <w:rsid w:val="00222B5F"/>
    <w:rsid w:val="00226EF9"/>
    <w:rsid w:val="002312C0"/>
    <w:rsid w:val="00233A4D"/>
    <w:rsid w:val="00234931"/>
    <w:rsid w:val="00235CB3"/>
    <w:rsid w:val="00241D51"/>
    <w:rsid w:val="0024285E"/>
    <w:rsid w:val="00246A10"/>
    <w:rsid w:val="002543A8"/>
    <w:rsid w:val="0025478D"/>
    <w:rsid w:val="00257374"/>
    <w:rsid w:val="002627EE"/>
    <w:rsid w:val="002654FE"/>
    <w:rsid w:val="002669CB"/>
    <w:rsid w:val="002815CC"/>
    <w:rsid w:val="00284685"/>
    <w:rsid w:val="0028726A"/>
    <w:rsid w:val="00290CDD"/>
    <w:rsid w:val="002949CB"/>
    <w:rsid w:val="00294EE3"/>
    <w:rsid w:val="00296532"/>
    <w:rsid w:val="00297855"/>
    <w:rsid w:val="00297F13"/>
    <w:rsid w:val="002A07BA"/>
    <w:rsid w:val="002A3B4D"/>
    <w:rsid w:val="002A5EF7"/>
    <w:rsid w:val="002A6C3A"/>
    <w:rsid w:val="002A74E0"/>
    <w:rsid w:val="002B22B6"/>
    <w:rsid w:val="002B43B1"/>
    <w:rsid w:val="002B6582"/>
    <w:rsid w:val="002C7406"/>
    <w:rsid w:val="002D49C3"/>
    <w:rsid w:val="002D62B6"/>
    <w:rsid w:val="002F20B5"/>
    <w:rsid w:val="002F62EA"/>
    <w:rsid w:val="002F7926"/>
    <w:rsid w:val="002F7C3A"/>
    <w:rsid w:val="00303616"/>
    <w:rsid w:val="0032068B"/>
    <w:rsid w:val="00332DF1"/>
    <w:rsid w:val="00333A75"/>
    <w:rsid w:val="00343443"/>
    <w:rsid w:val="00354AED"/>
    <w:rsid w:val="00355A98"/>
    <w:rsid w:val="003571E3"/>
    <w:rsid w:val="00361E50"/>
    <w:rsid w:val="00364619"/>
    <w:rsid w:val="00374000"/>
    <w:rsid w:val="00374601"/>
    <w:rsid w:val="00383A93"/>
    <w:rsid w:val="0039107E"/>
    <w:rsid w:val="003946AD"/>
    <w:rsid w:val="00395103"/>
    <w:rsid w:val="003A377F"/>
    <w:rsid w:val="003B0028"/>
    <w:rsid w:val="003B55FF"/>
    <w:rsid w:val="003C1041"/>
    <w:rsid w:val="003C180D"/>
    <w:rsid w:val="003C1B5C"/>
    <w:rsid w:val="003C53AF"/>
    <w:rsid w:val="003C74C0"/>
    <w:rsid w:val="003C7E32"/>
    <w:rsid w:val="003E23B0"/>
    <w:rsid w:val="003E6EC9"/>
    <w:rsid w:val="003F16B2"/>
    <w:rsid w:val="003F3119"/>
    <w:rsid w:val="003F3300"/>
    <w:rsid w:val="003F4057"/>
    <w:rsid w:val="00400E0C"/>
    <w:rsid w:val="00401D34"/>
    <w:rsid w:val="00405AF2"/>
    <w:rsid w:val="00411C48"/>
    <w:rsid w:val="004150C0"/>
    <w:rsid w:val="00415A8A"/>
    <w:rsid w:val="004273E9"/>
    <w:rsid w:val="00427D3A"/>
    <w:rsid w:val="00437264"/>
    <w:rsid w:val="0044546F"/>
    <w:rsid w:val="00455589"/>
    <w:rsid w:val="00456025"/>
    <w:rsid w:val="004578DD"/>
    <w:rsid w:val="00470944"/>
    <w:rsid w:val="00472B94"/>
    <w:rsid w:val="004770FE"/>
    <w:rsid w:val="00484FA4"/>
    <w:rsid w:val="004945E1"/>
    <w:rsid w:val="0049477B"/>
    <w:rsid w:val="004A1F4E"/>
    <w:rsid w:val="004A5A2C"/>
    <w:rsid w:val="004B267E"/>
    <w:rsid w:val="004B3310"/>
    <w:rsid w:val="004C0609"/>
    <w:rsid w:val="004D1C58"/>
    <w:rsid w:val="004D6160"/>
    <w:rsid w:val="004E2651"/>
    <w:rsid w:val="004F4331"/>
    <w:rsid w:val="004F5C6E"/>
    <w:rsid w:val="0050067D"/>
    <w:rsid w:val="0050741D"/>
    <w:rsid w:val="00513D2A"/>
    <w:rsid w:val="0052094A"/>
    <w:rsid w:val="00523BBF"/>
    <w:rsid w:val="00525529"/>
    <w:rsid w:val="00551CB3"/>
    <w:rsid w:val="00556D1B"/>
    <w:rsid w:val="00557472"/>
    <w:rsid w:val="0056481C"/>
    <w:rsid w:val="00565162"/>
    <w:rsid w:val="005657D7"/>
    <w:rsid w:val="00567039"/>
    <w:rsid w:val="0057140A"/>
    <w:rsid w:val="00571CD1"/>
    <w:rsid w:val="00575648"/>
    <w:rsid w:val="005C709E"/>
    <w:rsid w:val="005D14AC"/>
    <w:rsid w:val="005D48F8"/>
    <w:rsid w:val="005D6A7B"/>
    <w:rsid w:val="005E0577"/>
    <w:rsid w:val="005E0F21"/>
    <w:rsid w:val="005E1D43"/>
    <w:rsid w:val="005F24B5"/>
    <w:rsid w:val="005F7623"/>
    <w:rsid w:val="00602C09"/>
    <w:rsid w:val="006133A2"/>
    <w:rsid w:val="006153E7"/>
    <w:rsid w:val="00622E71"/>
    <w:rsid w:val="00625881"/>
    <w:rsid w:val="006260EB"/>
    <w:rsid w:val="006273BA"/>
    <w:rsid w:val="0063115C"/>
    <w:rsid w:val="00643F20"/>
    <w:rsid w:val="00650DAA"/>
    <w:rsid w:val="006536E6"/>
    <w:rsid w:val="00653740"/>
    <w:rsid w:val="00653AE1"/>
    <w:rsid w:val="0066089E"/>
    <w:rsid w:val="00661A7E"/>
    <w:rsid w:val="00695FE4"/>
    <w:rsid w:val="00697FC0"/>
    <w:rsid w:val="006A23E3"/>
    <w:rsid w:val="006A2A32"/>
    <w:rsid w:val="006C7613"/>
    <w:rsid w:val="006D22BD"/>
    <w:rsid w:val="006D6FB0"/>
    <w:rsid w:val="006E1777"/>
    <w:rsid w:val="006E56EB"/>
    <w:rsid w:val="006F7051"/>
    <w:rsid w:val="006F7F83"/>
    <w:rsid w:val="00703670"/>
    <w:rsid w:val="00706B7F"/>
    <w:rsid w:val="00707191"/>
    <w:rsid w:val="00711D0B"/>
    <w:rsid w:val="0071264A"/>
    <w:rsid w:val="0071449A"/>
    <w:rsid w:val="007162DA"/>
    <w:rsid w:val="00722E80"/>
    <w:rsid w:val="007242D0"/>
    <w:rsid w:val="007270E8"/>
    <w:rsid w:val="00727905"/>
    <w:rsid w:val="00736362"/>
    <w:rsid w:val="00742189"/>
    <w:rsid w:val="00742FC3"/>
    <w:rsid w:val="00744A3B"/>
    <w:rsid w:val="007531DB"/>
    <w:rsid w:val="00753A6A"/>
    <w:rsid w:val="0075514A"/>
    <w:rsid w:val="00756504"/>
    <w:rsid w:val="00762F01"/>
    <w:rsid w:val="00765573"/>
    <w:rsid w:val="00770208"/>
    <w:rsid w:val="0077619C"/>
    <w:rsid w:val="00794733"/>
    <w:rsid w:val="00795DDC"/>
    <w:rsid w:val="007B4A3B"/>
    <w:rsid w:val="007C21E2"/>
    <w:rsid w:val="007D02D0"/>
    <w:rsid w:val="007D5387"/>
    <w:rsid w:val="007D7B60"/>
    <w:rsid w:val="007E4B35"/>
    <w:rsid w:val="007E5834"/>
    <w:rsid w:val="007F23A3"/>
    <w:rsid w:val="008073F9"/>
    <w:rsid w:val="00824D8B"/>
    <w:rsid w:val="008339F7"/>
    <w:rsid w:val="00840429"/>
    <w:rsid w:val="00842884"/>
    <w:rsid w:val="00843074"/>
    <w:rsid w:val="00843B66"/>
    <w:rsid w:val="0085027C"/>
    <w:rsid w:val="00865DE7"/>
    <w:rsid w:val="00867224"/>
    <w:rsid w:val="008748A6"/>
    <w:rsid w:val="00876D3E"/>
    <w:rsid w:val="00886CB4"/>
    <w:rsid w:val="008965AF"/>
    <w:rsid w:val="008A34E9"/>
    <w:rsid w:val="008A4E75"/>
    <w:rsid w:val="008A5AC5"/>
    <w:rsid w:val="008A5FFD"/>
    <w:rsid w:val="008A640F"/>
    <w:rsid w:val="008B17B2"/>
    <w:rsid w:val="008B5C31"/>
    <w:rsid w:val="008B63ED"/>
    <w:rsid w:val="008C0E10"/>
    <w:rsid w:val="008C1E86"/>
    <w:rsid w:val="008D15F8"/>
    <w:rsid w:val="008D2939"/>
    <w:rsid w:val="008E474A"/>
    <w:rsid w:val="008E74AA"/>
    <w:rsid w:val="00900E67"/>
    <w:rsid w:val="009049D3"/>
    <w:rsid w:val="00905A23"/>
    <w:rsid w:val="00905B26"/>
    <w:rsid w:val="00911E9F"/>
    <w:rsid w:val="00920D7A"/>
    <w:rsid w:val="009242F6"/>
    <w:rsid w:val="009250CC"/>
    <w:rsid w:val="0093118D"/>
    <w:rsid w:val="00945410"/>
    <w:rsid w:val="00947AEB"/>
    <w:rsid w:val="009607E5"/>
    <w:rsid w:val="00961602"/>
    <w:rsid w:val="00961C0E"/>
    <w:rsid w:val="00965C2D"/>
    <w:rsid w:val="00970690"/>
    <w:rsid w:val="00972A9F"/>
    <w:rsid w:val="009761EE"/>
    <w:rsid w:val="009804E6"/>
    <w:rsid w:val="00980DF7"/>
    <w:rsid w:val="0098350D"/>
    <w:rsid w:val="00994678"/>
    <w:rsid w:val="0099527F"/>
    <w:rsid w:val="00997AF2"/>
    <w:rsid w:val="009B4AB5"/>
    <w:rsid w:val="009B6A47"/>
    <w:rsid w:val="009C70BD"/>
    <w:rsid w:val="009E7F4B"/>
    <w:rsid w:val="00A060A4"/>
    <w:rsid w:val="00A06EF6"/>
    <w:rsid w:val="00A07482"/>
    <w:rsid w:val="00A15A37"/>
    <w:rsid w:val="00A17E0B"/>
    <w:rsid w:val="00A22942"/>
    <w:rsid w:val="00A3447E"/>
    <w:rsid w:val="00A351AE"/>
    <w:rsid w:val="00A36CDD"/>
    <w:rsid w:val="00A36FEA"/>
    <w:rsid w:val="00A420E8"/>
    <w:rsid w:val="00A44CD6"/>
    <w:rsid w:val="00A500B4"/>
    <w:rsid w:val="00A62647"/>
    <w:rsid w:val="00A63119"/>
    <w:rsid w:val="00A669FF"/>
    <w:rsid w:val="00A87C99"/>
    <w:rsid w:val="00A95BA7"/>
    <w:rsid w:val="00AA1348"/>
    <w:rsid w:val="00AA6055"/>
    <w:rsid w:val="00AA6A0F"/>
    <w:rsid w:val="00AB3FC9"/>
    <w:rsid w:val="00AC6F45"/>
    <w:rsid w:val="00AD2C9A"/>
    <w:rsid w:val="00AD2C9B"/>
    <w:rsid w:val="00AD5988"/>
    <w:rsid w:val="00AE5816"/>
    <w:rsid w:val="00B007ED"/>
    <w:rsid w:val="00B10089"/>
    <w:rsid w:val="00B121AB"/>
    <w:rsid w:val="00B13F15"/>
    <w:rsid w:val="00B34716"/>
    <w:rsid w:val="00B426D9"/>
    <w:rsid w:val="00B44ECA"/>
    <w:rsid w:val="00B474CF"/>
    <w:rsid w:val="00B542DE"/>
    <w:rsid w:val="00B55ECA"/>
    <w:rsid w:val="00B70008"/>
    <w:rsid w:val="00B7356B"/>
    <w:rsid w:val="00B76C7A"/>
    <w:rsid w:val="00B81C2A"/>
    <w:rsid w:val="00B835DA"/>
    <w:rsid w:val="00B87C8E"/>
    <w:rsid w:val="00B9353D"/>
    <w:rsid w:val="00B959C4"/>
    <w:rsid w:val="00B96954"/>
    <w:rsid w:val="00BA168A"/>
    <w:rsid w:val="00BA179D"/>
    <w:rsid w:val="00BA1AD4"/>
    <w:rsid w:val="00BA2CAD"/>
    <w:rsid w:val="00BA4168"/>
    <w:rsid w:val="00BB1FF0"/>
    <w:rsid w:val="00BC035F"/>
    <w:rsid w:val="00BC1A4B"/>
    <w:rsid w:val="00BC7B46"/>
    <w:rsid w:val="00BD7378"/>
    <w:rsid w:val="00BE65DE"/>
    <w:rsid w:val="00BE7287"/>
    <w:rsid w:val="00BF0138"/>
    <w:rsid w:val="00C108A1"/>
    <w:rsid w:val="00C20DE1"/>
    <w:rsid w:val="00C23A3D"/>
    <w:rsid w:val="00C30303"/>
    <w:rsid w:val="00C30AE7"/>
    <w:rsid w:val="00C314C1"/>
    <w:rsid w:val="00C31A1C"/>
    <w:rsid w:val="00C345DF"/>
    <w:rsid w:val="00C41668"/>
    <w:rsid w:val="00C4262A"/>
    <w:rsid w:val="00C42A2C"/>
    <w:rsid w:val="00C51DFD"/>
    <w:rsid w:val="00C523CF"/>
    <w:rsid w:val="00C573E5"/>
    <w:rsid w:val="00C609CB"/>
    <w:rsid w:val="00C612BE"/>
    <w:rsid w:val="00C6320B"/>
    <w:rsid w:val="00C70885"/>
    <w:rsid w:val="00C75063"/>
    <w:rsid w:val="00C760F7"/>
    <w:rsid w:val="00C77FAC"/>
    <w:rsid w:val="00C82127"/>
    <w:rsid w:val="00C8392F"/>
    <w:rsid w:val="00C87CC3"/>
    <w:rsid w:val="00CA7DBC"/>
    <w:rsid w:val="00CB4E6C"/>
    <w:rsid w:val="00CC4AAF"/>
    <w:rsid w:val="00CE1D2B"/>
    <w:rsid w:val="00CE204A"/>
    <w:rsid w:val="00CE3C8A"/>
    <w:rsid w:val="00CF2A65"/>
    <w:rsid w:val="00CF5101"/>
    <w:rsid w:val="00CF5D04"/>
    <w:rsid w:val="00CF65C7"/>
    <w:rsid w:val="00CF6BB0"/>
    <w:rsid w:val="00D01374"/>
    <w:rsid w:val="00D06448"/>
    <w:rsid w:val="00D071DB"/>
    <w:rsid w:val="00D11D2E"/>
    <w:rsid w:val="00D16199"/>
    <w:rsid w:val="00D22E12"/>
    <w:rsid w:val="00D24204"/>
    <w:rsid w:val="00D24805"/>
    <w:rsid w:val="00D35FAE"/>
    <w:rsid w:val="00D464D4"/>
    <w:rsid w:val="00D51468"/>
    <w:rsid w:val="00D51C7A"/>
    <w:rsid w:val="00D548A8"/>
    <w:rsid w:val="00D639C9"/>
    <w:rsid w:val="00D63AFB"/>
    <w:rsid w:val="00D67033"/>
    <w:rsid w:val="00D70BD7"/>
    <w:rsid w:val="00D74371"/>
    <w:rsid w:val="00D77273"/>
    <w:rsid w:val="00D80562"/>
    <w:rsid w:val="00D83D02"/>
    <w:rsid w:val="00D84ADE"/>
    <w:rsid w:val="00DA1C8F"/>
    <w:rsid w:val="00DA6863"/>
    <w:rsid w:val="00DB21B5"/>
    <w:rsid w:val="00DB79EF"/>
    <w:rsid w:val="00DC0C5E"/>
    <w:rsid w:val="00DD18F6"/>
    <w:rsid w:val="00DD677E"/>
    <w:rsid w:val="00DE0AC8"/>
    <w:rsid w:val="00DE3C69"/>
    <w:rsid w:val="00DF12D2"/>
    <w:rsid w:val="00DF12D8"/>
    <w:rsid w:val="00DF3DFA"/>
    <w:rsid w:val="00DF4566"/>
    <w:rsid w:val="00DF4D06"/>
    <w:rsid w:val="00E00910"/>
    <w:rsid w:val="00E06405"/>
    <w:rsid w:val="00E11DF4"/>
    <w:rsid w:val="00E149DF"/>
    <w:rsid w:val="00E17276"/>
    <w:rsid w:val="00E17ED3"/>
    <w:rsid w:val="00E401CC"/>
    <w:rsid w:val="00E51FB5"/>
    <w:rsid w:val="00E57DD9"/>
    <w:rsid w:val="00E64209"/>
    <w:rsid w:val="00E6478C"/>
    <w:rsid w:val="00E678BF"/>
    <w:rsid w:val="00E67A95"/>
    <w:rsid w:val="00E7393A"/>
    <w:rsid w:val="00E73CB1"/>
    <w:rsid w:val="00E75D4B"/>
    <w:rsid w:val="00E874E3"/>
    <w:rsid w:val="00E879B9"/>
    <w:rsid w:val="00E909FB"/>
    <w:rsid w:val="00E91E8B"/>
    <w:rsid w:val="00E976AA"/>
    <w:rsid w:val="00EA0715"/>
    <w:rsid w:val="00EA0E48"/>
    <w:rsid w:val="00EA4839"/>
    <w:rsid w:val="00EA7C96"/>
    <w:rsid w:val="00EB14D1"/>
    <w:rsid w:val="00EB305E"/>
    <w:rsid w:val="00EB4ED7"/>
    <w:rsid w:val="00EB5605"/>
    <w:rsid w:val="00ED7CDF"/>
    <w:rsid w:val="00EE43E7"/>
    <w:rsid w:val="00EE4933"/>
    <w:rsid w:val="00EE508A"/>
    <w:rsid w:val="00EF276D"/>
    <w:rsid w:val="00EF6F24"/>
    <w:rsid w:val="00F02162"/>
    <w:rsid w:val="00F0282D"/>
    <w:rsid w:val="00F037A5"/>
    <w:rsid w:val="00F047D7"/>
    <w:rsid w:val="00F0680B"/>
    <w:rsid w:val="00F248CA"/>
    <w:rsid w:val="00F3244A"/>
    <w:rsid w:val="00F37D0F"/>
    <w:rsid w:val="00F428F7"/>
    <w:rsid w:val="00F43588"/>
    <w:rsid w:val="00F47FA8"/>
    <w:rsid w:val="00F507F9"/>
    <w:rsid w:val="00F57285"/>
    <w:rsid w:val="00F60C8F"/>
    <w:rsid w:val="00F64B97"/>
    <w:rsid w:val="00F67D2B"/>
    <w:rsid w:val="00F85E88"/>
    <w:rsid w:val="00F868DF"/>
    <w:rsid w:val="00F911B2"/>
    <w:rsid w:val="00F93747"/>
    <w:rsid w:val="00FA0C68"/>
    <w:rsid w:val="00FA1E7E"/>
    <w:rsid w:val="00FA7A75"/>
    <w:rsid w:val="00FB5AAF"/>
    <w:rsid w:val="00FC71E0"/>
    <w:rsid w:val="00FD10E1"/>
    <w:rsid w:val="00FD150F"/>
    <w:rsid w:val="00FD7C76"/>
    <w:rsid w:val="00FE0C9D"/>
    <w:rsid w:val="00FE50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CA2D2"/>
  <w15:chartTrackingRefBased/>
  <w15:docId w15:val="{5C28B448-40CA-4A8F-ADA8-1EAD9720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7" w:unhideWhenUsed="1"/>
    <w:lsdException w:name="annotation text" w:semiHidden="1" w:unhideWhenUsed="1"/>
    <w:lsdException w:name="header" w:semiHidden="1" w:unhideWhenUsed="1"/>
    <w:lsdException w:name="footer" w:semiHidden="1" w:uiPriority="57"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1" w:unhideWhenUsed="1" w:qFormat="1"/>
    <w:lsdException w:name="List Bullet 4" w:semiHidden="1" w:uiPriority="11" w:unhideWhenUsed="1"/>
    <w:lsdException w:name="List Bullet 5" w:semiHidden="1" w:uiPriority="11"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29"/>
    <w:lsdException w:name="Closing" w:semiHidden="1" w:uiPriority="4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qFormat="1"/>
    <w:lsdException w:name="List Continue 2" w:semiHidden="1" w:uiPriority="15" w:unhideWhenUsed="1" w:qFormat="1"/>
    <w:lsdException w:name="List Continue 3" w:semiHidden="1" w:uiPriority="15" w:unhideWhenUsed="1" w:qFormat="1"/>
    <w:lsdException w:name="List Continue 4" w:semiHidden="1" w:unhideWhenUsed="1"/>
    <w:lsdException w:name="List Continue 5" w:semiHidden="1" w:unhideWhenUsed="1"/>
    <w:lsdException w:name="Message Header" w:semiHidden="1" w:unhideWhenUsed="1"/>
    <w:lsdException w:name="Subtitle" w:uiPriority="29"/>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9" w:unhideWhenUsed="1" w:qFormat="1"/>
    <w:lsdException w:name="FollowedHyperlink" w:semiHidden="1" w:unhideWhenUsed="1"/>
    <w:lsdException w:name="Strong"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7F9"/>
    <w:pPr>
      <w:suppressAutoHyphens/>
      <w:spacing w:after="240" w:line="300" w:lineRule="auto"/>
    </w:pPr>
    <w:rPr>
      <w:rFonts w:asciiTheme="minorHAnsi" w:eastAsiaTheme="minorEastAsia" w:hAnsiTheme="minorHAnsi" w:cstheme="minorBidi"/>
      <w:sz w:val="24"/>
      <w:szCs w:val="24"/>
      <w:lang w:eastAsia="en-US"/>
    </w:rPr>
  </w:style>
  <w:style w:type="paragraph" w:styleId="berschrift1">
    <w:name w:val="heading 1"/>
    <w:aliases w:val="Ü1"/>
    <w:basedOn w:val="Standard"/>
    <w:next w:val="Standard"/>
    <w:link w:val="berschrift1Zchn"/>
    <w:uiPriority w:val="2"/>
    <w:qFormat/>
    <w:rsid w:val="003C1041"/>
    <w:pPr>
      <w:keepNext/>
      <w:spacing w:before="720" w:line="264" w:lineRule="auto"/>
      <w:outlineLvl w:val="0"/>
    </w:pPr>
    <w:rPr>
      <w:rFonts w:ascii="Calibri" w:hAnsi="Calibri"/>
      <w:b/>
      <w:bCs/>
      <w:sz w:val="34"/>
      <w:szCs w:val="22"/>
    </w:rPr>
  </w:style>
  <w:style w:type="paragraph" w:styleId="berschrift2">
    <w:name w:val="heading 2"/>
    <w:aliases w:val="Ü2"/>
    <w:basedOn w:val="Standard"/>
    <w:next w:val="Standard"/>
    <w:link w:val="berschrift2Zchn"/>
    <w:uiPriority w:val="2"/>
    <w:qFormat/>
    <w:rsid w:val="001804C6"/>
    <w:pPr>
      <w:keepNext/>
      <w:spacing w:before="720" w:line="264" w:lineRule="auto"/>
      <w:outlineLvl w:val="1"/>
    </w:pPr>
    <w:rPr>
      <w:rFonts w:ascii="Calibri" w:hAnsi="Calibri"/>
      <w:b/>
      <w:bCs/>
      <w:sz w:val="31"/>
      <w:szCs w:val="22"/>
    </w:rPr>
  </w:style>
  <w:style w:type="paragraph" w:styleId="berschrift3">
    <w:name w:val="heading 3"/>
    <w:aliases w:val="Ü3"/>
    <w:basedOn w:val="Standard"/>
    <w:next w:val="Standard"/>
    <w:link w:val="berschrift3Zchn"/>
    <w:uiPriority w:val="2"/>
    <w:qFormat/>
    <w:rsid w:val="003C1041"/>
    <w:pPr>
      <w:keepNext/>
      <w:spacing w:before="720" w:after="0" w:line="264" w:lineRule="auto"/>
      <w:outlineLvl w:val="2"/>
    </w:pPr>
    <w:rPr>
      <w:rFonts w:ascii="Calibri" w:hAnsi="Calibri"/>
      <w:b/>
      <w:bCs/>
      <w:sz w:val="28"/>
      <w:szCs w:val="22"/>
    </w:rPr>
  </w:style>
  <w:style w:type="paragraph" w:styleId="berschrift4">
    <w:name w:val="heading 4"/>
    <w:aliases w:val="Ü4"/>
    <w:basedOn w:val="berschrift3"/>
    <w:next w:val="Standard"/>
    <w:link w:val="berschrift4Zchn"/>
    <w:uiPriority w:val="2"/>
    <w:qFormat/>
    <w:rsid w:val="00405AF2"/>
    <w:pPr>
      <w:spacing w:line="288" w:lineRule="auto"/>
      <w:outlineLvl w:val="3"/>
    </w:pPr>
    <w:rPr>
      <w:sz w:val="25"/>
    </w:rPr>
  </w:style>
  <w:style w:type="paragraph" w:styleId="berschrift5">
    <w:name w:val="heading 5"/>
    <w:aliases w:val="Ü5"/>
    <w:basedOn w:val="berschrift4"/>
    <w:next w:val="Standard"/>
    <w:link w:val="berschrift5Zchn"/>
    <w:uiPriority w:val="2"/>
    <w:rsid w:val="00405AF2"/>
    <w:pPr>
      <w:outlineLvl w:val="4"/>
    </w:pPr>
    <w:rPr>
      <w:color w:val="595959" w:themeColor="text1" w:themeTint="A6"/>
    </w:rPr>
  </w:style>
  <w:style w:type="paragraph" w:styleId="berschrift6">
    <w:name w:val="heading 6"/>
    <w:basedOn w:val="Standard"/>
    <w:next w:val="Standard"/>
    <w:link w:val="berschrift6Zchn"/>
    <w:uiPriority w:val="2"/>
    <w:semiHidden/>
    <w:rsid w:val="00405AF2"/>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rsid w:val="00405AF2"/>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rsid w:val="00405AF2"/>
    <w:pPr>
      <w:spacing w:before="300" w:after="0"/>
      <w:outlineLvl w:val="7"/>
    </w:pPr>
    <w:rPr>
      <w:sz w:val="18"/>
      <w:szCs w:val="18"/>
    </w:rPr>
  </w:style>
  <w:style w:type="paragraph" w:styleId="berschrift9">
    <w:name w:val="heading 9"/>
    <w:basedOn w:val="Standard"/>
    <w:next w:val="Standard"/>
    <w:link w:val="berschrift9Zchn"/>
    <w:uiPriority w:val="2"/>
    <w:semiHidden/>
    <w:rsid w:val="00405AF2"/>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E4933"/>
    <w:pPr>
      <w:autoSpaceDE w:val="0"/>
      <w:autoSpaceDN w:val="0"/>
      <w:adjustRightInd w:val="0"/>
    </w:pPr>
    <w:rPr>
      <w:rFonts w:eastAsia="Times New Roman" w:cs="Calibri"/>
      <w:color w:val="000000"/>
      <w:sz w:val="24"/>
      <w:szCs w:val="24"/>
      <w:lang w:val="de-DE" w:eastAsia="de-DE"/>
    </w:rPr>
  </w:style>
  <w:style w:type="character" w:customStyle="1" w:styleId="berschrift1Zchn">
    <w:name w:val="Überschrift 1 Zchn"/>
    <w:aliases w:val="Ü1 Zchn"/>
    <w:basedOn w:val="Absatz-Standardschriftart"/>
    <w:link w:val="berschrift1"/>
    <w:uiPriority w:val="2"/>
    <w:rsid w:val="003C1041"/>
    <w:rPr>
      <w:rFonts w:eastAsiaTheme="minorEastAsia" w:cstheme="minorBidi"/>
      <w:b/>
      <w:bCs/>
      <w:sz w:val="34"/>
      <w:szCs w:val="22"/>
      <w:lang w:eastAsia="en-US"/>
    </w:rPr>
  </w:style>
  <w:style w:type="paragraph" w:styleId="Listenabsatz">
    <w:name w:val="List Paragraph"/>
    <w:basedOn w:val="Standard"/>
    <w:uiPriority w:val="54"/>
    <w:unhideWhenUsed/>
    <w:rsid w:val="00405AF2"/>
    <w:pPr>
      <w:numPr>
        <w:numId w:val="35"/>
      </w:numPr>
      <w:contextualSpacing/>
    </w:pPr>
  </w:style>
  <w:style w:type="character" w:customStyle="1" w:styleId="berschrift2Zchn">
    <w:name w:val="Überschrift 2 Zchn"/>
    <w:aliases w:val="Ü2 Zchn"/>
    <w:basedOn w:val="Absatz-Standardschriftart"/>
    <w:link w:val="berschrift2"/>
    <w:uiPriority w:val="2"/>
    <w:rsid w:val="001804C6"/>
    <w:rPr>
      <w:rFonts w:eastAsiaTheme="minorEastAsia" w:cstheme="minorBidi"/>
      <w:b/>
      <w:bCs/>
      <w:sz w:val="31"/>
      <w:szCs w:val="22"/>
      <w:lang w:eastAsia="en-US"/>
    </w:rPr>
  </w:style>
  <w:style w:type="character" w:styleId="Hyperlink">
    <w:name w:val="Hyperlink"/>
    <w:basedOn w:val="Absatz-Standardschriftart"/>
    <w:uiPriority w:val="59"/>
    <w:qFormat/>
    <w:rsid w:val="00405AF2"/>
    <w:rPr>
      <w:color w:val="auto"/>
      <w:u w:val="single"/>
      <w:lang w:val="de-AT"/>
    </w:rPr>
  </w:style>
  <w:style w:type="paragraph" w:styleId="Sprechblasentext">
    <w:name w:val="Balloon Text"/>
    <w:basedOn w:val="Standard"/>
    <w:link w:val="SprechblasentextZchn"/>
    <w:uiPriority w:val="99"/>
    <w:semiHidden/>
    <w:unhideWhenUsed/>
    <w:rsid w:val="00405A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5AF2"/>
    <w:rPr>
      <w:rFonts w:ascii="Tahoma" w:eastAsiaTheme="minorEastAsia" w:hAnsi="Tahoma" w:cs="Tahoma"/>
      <w:sz w:val="16"/>
      <w:szCs w:val="16"/>
      <w:lang w:eastAsia="en-US"/>
    </w:rPr>
  </w:style>
  <w:style w:type="character" w:styleId="Kommentarzeichen">
    <w:name w:val="annotation reference"/>
    <w:basedOn w:val="Absatz-Standardschriftart"/>
    <w:uiPriority w:val="99"/>
    <w:semiHidden/>
    <w:unhideWhenUsed/>
    <w:rsid w:val="00405AF2"/>
    <w:rPr>
      <w:sz w:val="16"/>
      <w:szCs w:val="16"/>
    </w:rPr>
  </w:style>
  <w:style w:type="paragraph" w:styleId="Kommentartext">
    <w:name w:val="annotation text"/>
    <w:basedOn w:val="Standard"/>
    <w:link w:val="KommentartextZchn"/>
    <w:uiPriority w:val="99"/>
    <w:semiHidden/>
    <w:unhideWhenUsed/>
    <w:rsid w:val="00405AF2"/>
    <w:pPr>
      <w:spacing w:line="240" w:lineRule="auto"/>
    </w:pPr>
    <w:rPr>
      <w:sz w:val="20"/>
    </w:rPr>
  </w:style>
  <w:style w:type="character" w:customStyle="1" w:styleId="KommentartextZchn">
    <w:name w:val="Kommentartext Zchn"/>
    <w:basedOn w:val="Absatz-Standardschriftart"/>
    <w:link w:val="Kommentartext"/>
    <w:uiPriority w:val="99"/>
    <w:semiHidden/>
    <w:rsid w:val="00405AF2"/>
    <w:rPr>
      <w:rFonts w:asciiTheme="minorHAnsi" w:eastAsiaTheme="minorEastAsia" w:hAnsiTheme="minorHAnsi" w:cstheme="minorBidi"/>
      <w:szCs w:val="24"/>
      <w:lang w:eastAsia="en-US"/>
    </w:rPr>
  </w:style>
  <w:style w:type="paragraph" w:styleId="Kommentarthema">
    <w:name w:val="annotation subject"/>
    <w:basedOn w:val="Kommentartext"/>
    <w:next w:val="Kommentartext"/>
    <w:link w:val="KommentarthemaZchn"/>
    <w:uiPriority w:val="99"/>
    <w:semiHidden/>
    <w:unhideWhenUsed/>
    <w:rsid w:val="00405AF2"/>
    <w:pPr>
      <w:spacing w:after="345"/>
    </w:pPr>
    <w:rPr>
      <w:b/>
      <w:bCs/>
    </w:rPr>
  </w:style>
  <w:style w:type="character" w:customStyle="1" w:styleId="KommentarthemaZchn">
    <w:name w:val="Kommentarthema Zchn"/>
    <w:basedOn w:val="KommentartextZchn"/>
    <w:link w:val="Kommentarthema"/>
    <w:uiPriority w:val="99"/>
    <w:semiHidden/>
    <w:rsid w:val="00405AF2"/>
    <w:rPr>
      <w:rFonts w:asciiTheme="minorHAnsi" w:eastAsiaTheme="minorEastAsia" w:hAnsiTheme="minorHAnsi" w:cstheme="minorBidi"/>
      <w:b/>
      <w:bCs/>
      <w:szCs w:val="24"/>
      <w:lang w:eastAsia="en-US"/>
    </w:rPr>
  </w:style>
  <w:style w:type="paragraph" w:styleId="Kopfzeile">
    <w:name w:val="header"/>
    <w:basedOn w:val="Standard"/>
    <w:link w:val="KopfzeileZchn"/>
    <w:uiPriority w:val="99"/>
    <w:rsid w:val="00405A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5AF2"/>
    <w:rPr>
      <w:rFonts w:asciiTheme="minorHAnsi" w:eastAsiaTheme="minorEastAsia" w:hAnsiTheme="minorHAnsi" w:cstheme="minorBidi"/>
      <w:sz w:val="24"/>
      <w:szCs w:val="24"/>
      <w:lang w:eastAsia="en-US"/>
    </w:rPr>
  </w:style>
  <w:style w:type="paragraph" w:styleId="Fuzeile">
    <w:name w:val="footer"/>
    <w:basedOn w:val="Standard"/>
    <w:link w:val="FuzeileZchn"/>
    <w:uiPriority w:val="57"/>
    <w:rsid w:val="00405AF2"/>
    <w:pPr>
      <w:tabs>
        <w:tab w:val="right" w:pos="8845"/>
      </w:tabs>
      <w:spacing w:after="0"/>
    </w:pPr>
    <w:rPr>
      <w:sz w:val="18"/>
      <w:szCs w:val="15"/>
    </w:rPr>
  </w:style>
  <w:style w:type="character" w:customStyle="1" w:styleId="FuzeileZchn">
    <w:name w:val="Fußzeile Zchn"/>
    <w:basedOn w:val="Absatz-Standardschriftart"/>
    <w:link w:val="Fuzeile"/>
    <w:uiPriority w:val="57"/>
    <w:rsid w:val="00405AF2"/>
    <w:rPr>
      <w:rFonts w:asciiTheme="minorHAnsi" w:eastAsiaTheme="minorEastAsia" w:hAnsiTheme="minorHAnsi" w:cstheme="minorBidi"/>
      <w:sz w:val="18"/>
      <w:szCs w:val="15"/>
      <w:lang w:eastAsia="en-US"/>
    </w:rPr>
  </w:style>
  <w:style w:type="character" w:styleId="BesuchterLink">
    <w:name w:val="FollowedHyperlink"/>
    <w:basedOn w:val="Absatz-Standardschriftart"/>
    <w:uiPriority w:val="99"/>
    <w:semiHidden/>
    <w:unhideWhenUsed/>
    <w:rsid w:val="00405AF2"/>
    <w:rPr>
      <w:color w:val="954F72" w:themeColor="followedHyperlink"/>
      <w:u w:val="single"/>
    </w:rPr>
  </w:style>
  <w:style w:type="paragraph" w:styleId="berarbeitung">
    <w:name w:val="Revision"/>
    <w:hidden/>
    <w:uiPriority w:val="99"/>
    <w:semiHidden/>
    <w:rsid w:val="00B426D9"/>
    <w:rPr>
      <w:sz w:val="22"/>
      <w:szCs w:val="22"/>
      <w:lang w:val="de-DE" w:eastAsia="en-US"/>
    </w:rPr>
  </w:style>
  <w:style w:type="table" w:styleId="Tabellenraster">
    <w:name w:val="Table Grid"/>
    <w:basedOn w:val="NormaleTabelle"/>
    <w:uiPriority w:val="39"/>
    <w:rsid w:val="00405AF2"/>
    <w:pPr>
      <w:spacing w:before="40" w:after="20" w:line="264" w:lineRule="auto"/>
    </w:pPr>
    <w:rPr>
      <w:rFonts w:asciiTheme="minorHAnsi" w:eastAsiaTheme="minorEastAsia" w:hAnsiTheme="minorHAnsi" w:cstheme="minorBidi"/>
      <w:sz w:val="24"/>
      <w:szCs w:val="23"/>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val="0"/>
        <w:i w:val="0"/>
      </w:rPr>
    </w:tblStylePr>
    <w:tblStylePr w:type="firstCol">
      <w:rPr>
        <w:b w:val="0"/>
        <w:i w:val="0"/>
      </w:rPr>
    </w:tblStylePr>
  </w:style>
  <w:style w:type="character" w:styleId="NichtaufgelsteErwhnung">
    <w:name w:val="Unresolved Mention"/>
    <w:basedOn w:val="Absatz-Standardschriftart"/>
    <w:uiPriority w:val="99"/>
    <w:semiHidden/>
    <w:unhideWhenUsed/>
    <w:rsid w:val="000D5AFA"/>
    <w:rPr>
      <w:color w:val="605E5C"/>
      <w:shd w:val="clear" w:color="auto" w:fill="E1DFDD"/>
    </w:rPr>
  </w:style>
  <w:style w:type="paragraph" w:styleId="StandardWeb">
    <w:name w:val="Normal (Web)"/>
    <w:basedOn w:val="Standard"/>
    <w:uiPriority w:val="99"/>
    <w:semiHidden/>
    <w:unhideWhenUsed/>
    <w:rsid w:val="00C20DE1"/>
    <w:rPr>
      <w:rFonts w:ascii="Times New Roman" w:hAnsi="Times New Roman"/>
    </w:rPr>
  </w:style>
  <w:style w:type="paragraph" w:styleId="Abbildungsverzeichnis">
    <w:name w:val="table of figures"/>
    <w:basedOn w:val="Standard"/>
    <w:next w:val="Standard"/>
    <w:uiPriority w:val="99"/>
    <w:semiHidden/>
    <w:rsid w:val="00405AF2"/>
    <w:pPr>
      <w:tabs>
        <w:tab w:val="right" w:leader="dot" w:pos="8845"/>
      </w:tabs>
      <w:spacing w:after="0"/>
    </w:pPr>
  </w:style>
  <w:style w:type="paragraph" w:styleId="Anrede">
    <w:name w:val="Salutation"/>
    <w:basedOn w:val="Standard"/>
    <w:next w:val="Standard"/>
    <w:link w:val="AnredeZchn"/>
    <w:uiPriority w:val="99"/>
    <w:semiHidden/>
    <w:unhideWhenUsed/>
    <w:rsid w:val="00405AF2"/>
  </w:style>
  <w:style w:type="character" w:customStyle="1" w:styleId="AnredeZchn">
    <w:name w:val="Anrede Zchn"/>
    <w:basedOn w:val="Absatz-Standardschriftart"/>
    <w:link w:val="Anrede"/>
    <w:uiPriority w:val="99"/>
    <w:semiHidden/>
    <w:rsid w:val="00405AF2"/>
    <w:rPr>
      <w:sz w:val="22"/>
      <w:szCs w:val="22"/>
      <w:lang w:val="de-DE" w:eastAsia="en-US"/>
    </w:rPr>
  </w:style>
  <w:style w:type="paragraph" w:styleId="Aufzhlungszeichen">
    <w:name w:val="List Bullet"/>
    <w:aliases w:val="UL 1"/>
    <w:basedOn w:val="Standard"/>
    <w:uiPriority w:val="10"/>
    <w:qFormat/>
    <w:rsid w:val="00C41668"/>
    <w:pPr>
      <w:spacing w:after="0"/>
      <w:ind w:left="360" w:hanging="360"/>
      <w:contextualSpacing/>
    </w:pPr>
    <w:rPr>
      <w:rFonts w:eastAsiaTheme="minorHAnsi" w:cs="Times New Roman"/>
      <w:lang w:eastAsia="de-AT"/>
    </w:rPr>
  </w:style>
  <w:style w:type="paragraph" w:styleId="Aufzhlungszeichen2">
    <w:name w:val="List Bullet 2"/>
    <w:aliases w:val="UL 2"/>
    <w:basedOn w:val="Aufzhlungszeichen"/>
    <w:uiPriority w:val="11"/>
    <w:qFormat/>
    <w:rsid w:val="00405AF2"/>
    <w:pPr>
      <w:numPr>
        <w:numId w:val="41"/>
      </w:numPr>
    </w:pPr>
  </w:style>
  <w:style w:type="paragraph" w:styleId="Aufzhlungszeichen3">
    <w:name w:val="List Bullet 3"/>
    <w:aliases w:val="UL 3"/>
    <w:basedOn w:val="Standard"/>
    <w:uiPriority w:val="11"/>
    <w:qFormat/>
    <w:rsid w:val="00405AF2"/>
    <w:pPr>
      <w:numPr>
        <w:ilvl w:val="2"/>
        <w:numId w:val="34"/>
      </w:numPr>
      <w:spacing w:after="0"/>
    </w:pPr>
    <w:rPr>
      <w:rFonts w:eastAsia="Times New Roman" w:cs="Times New Roman"/>
      <w:szCs w:val="22"/>
      <w:lang w:eastAsia="de-AT"/>
    </w:rPr>
  </w:style>
  <w:style w:type="paragraph" w:styleId="Aufzhlungszeichen4">
    <w:name w:val="List Bullet 4"/>
    <w:basedOn w:val="Standard"/>
    <w:uiPriority w:val="11"/>
    <w:semiHidden/>
    <w:rsid w:val="00405AF2"/>
    <w:pPr>
      <w:numPr>
        <w:ilvl w:val="3"/>
        <w:numId w:val="34"/>
      </w:numPr>
      <w:spacing w:after="0"/>
    </w:pPr>
    <w:rPr>
      <w:rFonts w:eastAsia="Times New Roman" w:cs="Times New Roman"/>
      <w:szCs w:val="22"/>
      <w:lang w:eastAsia="de-AT"/>
    </w:rPr>
  </w:style>
  <w:style w:type="paragraph" w:styleId="Aufzhlungszeichen5">
    <w:name w:val="List Bullet 5"/>
    <w:basedOn w:val="Standard"/>
    <w:uiPriority w:val="11"/>
    <w:semiHidden/>
    <w:rsid w:val="00405AF2"/>
    <w:pPr>
      <w:numPr>
        <w:ilvl w:val="4"/>
        <w:numId w:val="34"/>
      </w:numPr>
      <w:spacing w:after="0"/>
    </w:pPr>
    <w:rPr>
      <w:rFonts w:eastAsia="Times New Roman" w:cs="Times New Roman"/>
      <w:szCs w:val="22"/>
      <w:lang w:eastAsia="de-AT"/>
    </w:rPr>
  </w:style>
  <w:style w:type="paragraph" w:styleId="Beschriftung">
    <w:name w:val="caption"/>
    <w:basedOn w:val="Standard"/>
    <w:next w:val="Standard"/>
    <w:uiPriority w:val="5"/>
    <w:qFormat/>
    <w:rsid w:val="00405AF2"/>
    <w:pPr>
      <w:keepNext/>
      <w:spacing w:before="720"/>
    </w:pPr>
    <w:rPr>
      <w:bCs/>
      <w:color w:val="595959" w:themeColor="text1" w:themeTint="A6"/>
      <w:szCs w:val="16"/>
    </w:rPr>
  </w:style>
  <w:style w:type="paragraph" w:styleId="Blocktext">
    <w:name w:val="Block Text"/>
    <w:basedOn w:val="Standard"/>
    <w:uiPriority w:val="99"/>
    <w:semiHidden/>
    <w:unhideWhenUsed/>
    <w:rsid w:val="00405AF2"/>
    <w:pPr>
      <w:pBdr>
        <w:top w:val="single" w:sz="2" w:space="10" w:color="5B9BD5" w:themeColor="accent1"/>
        <w:left w:val="single" w:sz="2" w:space="10" w:color="5B9BD5" w:themeColor="accent1"/>
        <w:bottom w:val="single" w:sz="2" w:space="10" w:color="5B9BD5" w:themeColor="accent1"/>
        <w:right w:val="single" w:sz="2" w:space="10" w:color="5B9BD5" w:themeColor="accent1"/>
      </w:pBdr>
    </w:pPr>
    <w:rPr>
      <w:i/>
      <w:iCs/>
      <w:color w:val="44546A" w:themeColor="text2"/>
    </w:rPr>
  </w:style>
  <w:style w:type="character" w:styleId="Buchtitel">
    <w:name w:val="Book Title"/>
    <w:basedOn w:val="Absatz-Standardschriftart"/>
    <w:uiPriority w:val="99"/>
    <w:rsid w:val="00405AF2"/>
    <w:rPr>
      <w:b/>
      <w:bCs/>
      <w:i/>
      <w:iCs/>
      <w:spacing w:val="5"/>
    </w:rPr>
  </w:style>
  <w:style w:type="paragraph" w:styleId="Datum">
    <w:name w:val="Date"/>
    <w:basedOn w:val="Standard"/>
    <w:next w:val="Standard"/>
    <w:link w:val="DatumZchn"/>
    <w:semiHidden/>
    <w:rsid w:val="00405AF2"/>
    <w:pPr>
      <w:ind w:left="6050"/>
    </w:pPr>
  </w:style>
  <w:style w:type="character" w:customStyle="1" w:styleId="DatumZchn">
    <w:name w:val="Datum Zchn"/>
    <w:basedOn w:val="Absatz-Standardschriftart"/>
    <w:link w:val="Datum"/>
    <w:semiHidden/>
    <w:rsid w:val="00405AF2"/>
    <w:rPr>
      <w:rFonts w:asciiTheme="minorHAnsi" w:eastAsiaTheme="minorEastAsia" w:hAnsiTheme="minorHAnsi" w:cstheme="minorBidi"/>
      <w:sz w:val="24"/>
      <w:szCs w:val="24"/>
      <w:lang w:eastAsia="en-US"/>
    </w:rPr>
  </w:style>
  <w:style w:type="paragraph" w:styleId="Dokumentstruktur">
    <w:name w:val="Document Map"/>
    <w:basedOn w:val="Standard"/>
    <w:link w:val="DokumentstrukturZchn"/>
    <w:uiPriority w:val="99"/>
    <w:semiHidden/>
    <w:unhideWhenUsed/>
    <w:rsid w:val="00405AF2"/>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05AF2"/>
    <w:rPr>
      <w:rFonts w:ascii="Segoe UI" w:hAnsi="Segoe UI" w:cs="Segoe UI"/>
      <w:sz w:val="16"/>
      <w:szCs w:val="16"/>
      <w:lang w:val="de-DE" w:eastAsia="en-US"/>
    </w:rPr>
  </w:style>
  <w:style w:type="paragraph" w:styleId="E-Mail-Signatur">
    <w:name w:val="E-mail Signature"/>
    <w:basedOn w:val="Standard"/>
    <w:link w:val="E-Mail-SignaturZchn"/>
    <w:uiPriority w:val="99"/>
    <w:semiHidden/>
    <w:unhideWhenUsed/>
    <w:rsid w:val="00405AF2"/>
    <w:pPr>
      <w:spacing w:after="0" w:line="240" w:lineRule="auto"/>
    </w:pPr>
  </w:style>
  <w:style w:type="character" w:customStyle="1" w:styleId="E-Mail-SignaturZchn">
    <w:name w:val="E-Mail-Signatur Zchn"/>
    <w:basedOn w:val="Absatz-Standardschriftart"/>
    <w:link w:val="E-Mail-Signatur"/>
    <w:uiPriority w:val="99"/>
    <w:semiHidden/>
    <w:rsid w:val="00405AF2"/>
    <w:rPr>
      <w:sz w:val="22"/>
      <w:szCs w:val="22"/>
      <w:lang w:val="de-DE" w:eastAsia="en-US"/>
    </w:rPr>
  </w:style>
  <w:style w:type="paragraph" w:styleId="Endnotentext">
    <w:name w:val="endnote text"/>
    <w:basedOn w:val="Funotentext"/>
    <w:link w:val="EndnotentextZchn"/>
    <w:uiPriority w:val="99"/>
    <w:semiHidden/>
    <w:unhideWhenUsed/>
    <w:rsid w:val="00405AF2"/>
    <w:pPr>
      <w:spacing w:line="240" w:lineRule="auto"/>
    </w:pPr>
  </w:style>
  <w:style w:type="character" w:customStyle="1" w:styleId="EndnotentextZchn">
    <w:name w:val="Endnotentext Zchn"/>
    <w:basedOn w:val="Absatz-Standardschriftart"/>
    <w:link w:val="Endnotentext"/>
    <w:uiPriority w:val="99"/>
    <w:semiHidden/>
    <w:rsid w:val="00405AF2"/>
    <w:rPr>
      <w:rFonts w:asciiTheme="minorHAnsi" w:eastAsiaTheme="minorEastAsia" w:hAnsiTheme="minorHAnsi" w:cstheme="minorBidi"/>
      <w:szCs w:val="24"/>
      <w:lang w:eastAsia="en-US"/>
    </w:rPr>
  </w:style>
  <w:style w:type="character" w:styleId="Endnotenzeichen">
    <w:name w:val="endnote reference"/>
    <w:basedOn w:val="Absatz-Standardschriftart"/>
    <w:uiPriority w:val="99"/>
    <w:semiHidden/>
    <w:unhideWhenUsed/>
    <w:rsid w:val="00405AF2"/>
    <w:rPr>
      <w:vertAlign w:val="superscript"/>
    </w:rPr>
  </w:style>
  <w:style w:type="character" w:styleId="Erwhnung">
    <w:name w:val="Mention"/>
    <w:basedOn w:val="Absatz-Standardschriftart"/>
    <w:uiPriority w:val="99"/>
    <w:semiHidden/>
    <w:unhideWhenUsed/>
    <w:rsid w:val="00405AF2"/>
    <w:rPr>
      <w:color w:val="2B579A"/>
      <w:shd w:val="clear" w:color="auto" w:fill="E1DFDD"/>
    </w:rPr>
  </w:style>
  <w:style w:type="character" w:styleId="Fett">
    <w:name w:val="Strong"/>
    <w:uiPriority w:val="1"/>
    <w:qFormat/>
    <w:rsid w:val="00405AF2"/>
    <w:rPr>
      <w:b/>
      <w:bCs/>
      <w:noProof w:val="0"/>
      <w:lang w:val="de-AT"/>
    </w:rPr>
  </w:style>
  <w:style w:type="paragraph" w:styleId="Fu-Endnotenberschrift">
    <w:name w:val="Note Heading"/>
    <w:basedOn w:val="Standard"/>
    <w:next w:val="Standard"/>
    <w:link w:val="Fu-EndnotenberschriftZchn"/>
    <w:uiPriority w:val="99"/>
    <w:semiHidden/>
    <w:unhideWhenUsed/>
    <w:rsid w:val="00405AF2"/>
    <w:pPr>
      <w:spacing w:after="0" w:line="240" w:lineRule="auto"/>
    </w:pPr>
  </w:style>
  <w:style w:type="character" w:customStyle="1" w:styleId="Fu-EndnotenberschriftZchn">
    <w:name w:val="Fuß/-Endnotenüberschrift Zchn"/>
    <w:basedOn w:val="Absatz-Standardschriftart"/>
    <w:link w:val="Fu-Endnotenberschrift"/>
    <w:uiPriority w:val="99"/>
    <w:semiHidden/>
    <w:rsid w:val="00405AF2"/>
    <w:rPr>
      <w:sz w:val="22"/>
      <w:szCs w:val="22"/>
      <w:lang w:val="de-DE" w:eastAsia="en-US"/>
    </w:rPr>
  </w:style>
  <w:style w:type="paragraph" w:styleId="Funotentext">
    <w:name w:val="footnote text"/>
    <w:basedOn w:val="Standard"/>
    <w:link w:val="FunotentextZchn"/>
    <w:uiPriority w:val="57"/>
    <w:unhideWhenUsed/>
    <w:rsid w:val="00405AF2"/>
    <w:pPr>
      <w:spacing w:after="0" w:line="264" w:lineRule="auto"/>
    </w:pPr>
    <w:rPr>
      <w:sz w:val="20"/>
    </w:rPr>
  </w:style>
  <w:style w:type="character" w:customStyle="1" w:styleId="FunotentextZchn">
    <w:name w:val="Fußnotentext Zchn"/>
    <w:basedOn w:val="Absatz-Standardschriftart"/>
    <w:link w:val="Funotentext"/>
    <w:uiPriority w:val="57"/>
    <w:rsid w:val="00405AF2"/>
    <w:rPr>
      <w:rFonts w:asciiTheme="minorHAnsi" w:eastAsiaTheme="minorEastAsia" w:hAnsiTheme="minorHAnsi" w:cstheme="minorBidi"/>
      <w:szCs w:val="24"/>
      <w:lang w:eastAsia="en-US"/>
    </w:rPr>
  </w:style>
  <w:style w:type="character" w:styleId="Funotenzeichen">
    <w:name w:val="footnote reference"/>
    <w:basedOn w:val="Absatz-Standardschriftart"/>
    <w:uiPriority w:val="57"/>
    <w:unhideWhenUsed/>
    <w:rsid w:val="00405AF2"/>
    <w:rPr>
      <w:vertAlign w:val="superscript"/>
      <w:lang w:val="de-AT"/>
    </w:rPr>
  </w:style>
  <w:style w:type="paragraph" w:styleId="Gruformel">
    <w:name w:val="Closing"/>
    <w:aliases w:val="Gruß"/>
    <w:basedOn w:val="Standard"/>
    <w:next w:val="Standard"/>
    <w:link w:val="GruformelZchn"/>
    <w:uiPriority w:val="46"/>
    <w:semiHidden/>
    <w:rsid w:val="00405AF2"/>
    <w:pPr>
      <w:spacing w:before="345"/>
    </w:pPr>
  </w:style>
  <w:style w:type="character" w:customStyle="1" w:styleId="GruformelZchn">
    <w:name w:val="Grußformel Zchn"/>
    <w:aliases w:val="Gruß Zchn"/>
    <w:basedOn w:val="Absatz-Standardschriftart"/>
    <w:link w:val="Gruformel"/>
    <w:uiPriority w:val="46"/>
    <w:semiHidden/>
    <w:rsid w:val="00405AF2"/>
    <w:rPr>
      <w:rFonts w:asciiTheme="minorHAnsi" w:eastAsiaTheme="minorEastAsia" w:hAnsiTheme="minorHAnsi" w:cstheme="minorBidi"/>
      <w:sz w:val="24"/>
      <w:szCs w:val="24"/>
      <w:lang w:eastAsia="en-US"/>
    </w:rPr>
  </w:style>
  <w:style w:type="character" w:styleId="Hashtag">
    <w:name w:val="Hashtag"/>
    <w:basedOn w:val="Absatz-Standardschriftart"/>
    <w:uiPriority w:val="99"/>
    <w:semiHidden/>
    <w:unhideWhenUsed/>
    <w:rsid w:val="00405AF2"/>
    <w:rPr>
      <w:color w:val="2B579A"/>
      <w:shd w:val="clear" w:color="auto" w:fill="E1DFDD"/>
    </w:rPr>
  </w:style>
  <w:style w:type="character" w:styleId="Hervorhebung">
    <w:name w:val="Emphasis"/>
    <w:basedOn w:val="Absatz-Standardschriftart"/>
    <w:uiPriority w:val="59"/>
    <w:rsid w:val="00405AF2"/>
    <w:rPr>
      <w:b/>
      <w:i w:val="0"/>
      <w:iCs/>
    </w:rPr>
  </w:style>
  <w:style w:type="paragraph" w:styleId="HTMLAdresse">
    <w:name w:val="HTML Address"/>
    <w:basedOn w:val="Standard"/>
    <w:link w:val="HTMLAdresseZchn"/>
    <w:uiPriority w:val="99"/>
    <w:semiHidden/>
    <w:unhideWhenUsed/>
    <w:rsid w:val="00405AF2"/>
    <w:pPr>
      <w:spacing w:after="0" w:line="240" w:lineRule="auto"/>
    </w:pPr>
    <w:rPr>
      <w:i/>
      <w:iCs/>
    </w:rPr>
  </w:style>
  <w:style w:type="character" w:customStyle="1" w:styleId="HTMLAdresseZchn">
    <w:name w:val="HTML Adresse Zchn"/>
    <w:basedOn w:val="Absatz-Standardschriftart"/>
    <w:link w:val="HTMLAdresse"/>
    <w:uiPriority w:val="99"/>
    <w:semiHidden/>
    <w:rsid w:val="00405AF2"/>
    <w:rPr>
      <w:i/>
      <w:iCs/>
      <w:sz w:val="22"/>
      <w:szCs w:val="22"/>
      <w:lang w:val="de-DE" w:eastAsia="en-US"/>
    </w:rPr>
  </w:style>
  <w:style w:type="character" w:styleId="HTMLAkronym">
    <w:name w:val="HTML Acronym"/>
    <w:basedOn w:val="Absatz-Standardschriftart"/>
    <w:uiPriority w:val="99"/>
    <w:semiHidden/>
    <w:unhideWhenUsed/>
    <w:rsid w:val="00405AF2"/>
  </w:style>
  <w:style w:type="character" w:styleId="HTMLBeispiel">
    <w:name w:val="HTML Sample"/>
    <w:basedOn w:val="Absatz-Standardschriftart"/>
    <w:uiPriority w:val="99"/>
    <w:semiHidden/>
    <w:unhideWhenUsed/>
    <w:rsid w:val="00405AF2"/>
    <w:rPr>
      <w:rFonts w:ascii="Consolas" w:hAnsi="Consolas"/>
      <w:sz w:val="24"/>
      <w:szCs w:val="24"/>
    </w:rPr>
  </w:style>
  <w:style w:type="character" w:styleId="HTMLCode">
    <w:name w:val="HTML Code"/>
    <w:basedOn w:val="Absatz-Standardschriftart"/>
    <w:uiPriority w:val="99"/>
    <w:semiHidden/>
    <w:unhideWhenUsed/>
    <w:rsid w:val="00405AF2"/>
    <w:rPr>
      <w:rFonts w:ascii="Consolas" w:hAnsi="Consolas"/>
      <w:sz w:val="20"/>
      <w:szCs w:val="20"/>
    </w:rPr>
  </w:style>
  <w:style w:type="character" w:styleId="HTMLDefinition">
    <w:name w:val="HTML Definition"/>
    <w:basedOn w:val="Absatz-Standardschriftart"/>
    <w:uiPriority w:val="99"/>
    <w:semiHidden/>
    <w:unhideWhenUsed/>
    <w:rsid w:val="00405AF2"/>
    <w:rPr>
      <w:i/>
      <w:iCs/>
    </w:rPr>
  </w:style>
  <w:style w:type="character" w:styleId="HTMLSchreibmaschine">
    <w:name w:val="HTML Typewriter"/>
    <w:basedOn w:val="Absatz-Standardschriftart"/>
    <w:uiPriority w:val="99"/>
    <w:semiHidden/>
    <w:unhideWhenUsed/>
    <w:rsid w:val="00405AF2"/>
    <w:rPr>
      <w:rFonts w:ascii="Consolas" w:hAnsi="Consolas"/>
      <w:sz w:val="20"/>
      <w:szCs w:val="20"/>
    </w:rPr>
  </w:style>
  <w:style w:type="character" w:styleId="HTMLTastatur">
    <w:name w:val="HTML Keyboard"/>
    <w:basedOn w:val="Absatz-Standardschriftart"/>
    <w:uiPriority w:val="99"/>
    <w:semiHidden/>
    <w:unhideWhenUsed/>
    <w:rsid w:val="00405AF2"/>
    <w:rPr>
      <w:rFonts w:ascii="Consolas" w:hAnsi="Consolas"/>
      <w:sz w:val="20"/>
      <w:szCs w:val="20"/>
    </w:rPr>
  </w:style>
  <w:style w:type="character" w:styleId="HTMLVariable">
    <w:name w:val="HTML Variable"/>
    <w:basedOn w:val="Absatz-Standardschriftart"/>
    <w:uiPriority w:val="99"/>
    <w:semiHidden/>
    <w:unhideWhenUsed/>
    <w:rsid w:val="00405AF2"/>
    <w:rPr>
      <w:i/>
      <w:iCs/>
    </w:rPr>
  </w:style>
  <w:style w:type="paragraph" w:styleId="HTMLVorformatiert">
    <w:name w:val="HTML Preformatted"/>
    <w:basedOn w:val="Standard"/>
    <w:link w:val="HTMLVorformatiertZchn"/>
    <w:uiPriority w:val="99"/>
    <w:semiHidden/>
    <w:unhideWhenUsed/>
    <w:rsid w:val="00405AF2"/>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05AF2"/>
    <w:rPr>
      <w:rFonts w:ascii="Consolas" w:hAnsi="Consolas"/>
      <w:lang w:val="de-DE" w:eastAsia="en-US"/>
    </w:rPr>
  </w:style>
  <w:style w:type="character" w:styleId="HTMLZitat">
    <w:name w:val="HTML Cite"/>
    <w:basedOn w:val="Absatz-Standardschriftart"/>
    <w:uiPriority w:val="99"/>
    <w:semiHidden/>
    <w:unhideWhenUsed/>
    <w:rsid w:val="00405AF2"/>
    <w:rPr>
      <w:i/>
      <w:iCs/>
    </w:rPr>
  </w:style>
  <w:style w:type="paragraph" w:styleId="Index1">
    <w:name w:val="index 1"/>
    <w:basedOn w:val="Standard"/>
    <w:next w:val="Standard"/>
    <w:autoRedefine/>
    <w:uiPriority w:val="99"/>
    <w:semiHidden/>
    <w:unhideWhenUsed/>
    <w:rsid w:val="00405AF2"/>
    <w:pPr>
      <w:spacing w:after="0" w:line="240" w:lineRule="auto"/>
      <w:ind w:left="240" w:hanging="240"/>
    </w:pPr>
  </w:style>
  <w:style w:type="paragraph" w:styleId="Index2">
    <w:name w:val="index 2"/>
    <w:basedOn w:val="Standard"/>
    <w:next w:val="Standard"/>
    <w:autoRedefine/>
    <w:uiPriority w:val="99"/>
    <w:semiHidden/>
    <w:unhideWhenUsed/>
    <w:rsid w:val="00405AF2"/>
    <w:pPr>
      <w:spacing w:after="0" w:line="240" w:lineRule="auto"/>
      <w:ind w:left="440" w:hanging="220"/>
    </w:pPr>
  </w:style>
  <w:style w:type="paragraph" w:styleId="Index3">
    <w:name w:val="index 3"/>
    <w:basedOn w:val="Standard"/>
    <w:next w:val="Standard"/>
    <w:autoRedefine/>
    <w:uiPriority w:val="99"/>
    <w:semiHidden/>
    <w:unhideWhenUsed/>
    <w:rsid w:val="00405AF2"/>
    <w:pPr>
      <w:spacing w:after="0" w:line="240" w:lineRule="auto"/>
      <w:ind w:left="660" w:hanging="220"/>
    </w:pPr>
  </w:style>
  <w:style w:type="paragraph" w:styleId="Index4">
    <w:name w:val="index 4"/>
    <w:basedOn w:val="Standard"/>
    <w:next w:val="Standard"/>
    <w:autoRedefine/>
    <w:uiPriority w:val="99"/>
    <w:semiHidden/>
    <w:unhideWhenUsed/>
    <w:rsid w:val="00405AF2"/>
    <w:pPr>
      <w:spacing w:after="0" w:line="240" w:lineRule="auto"/>
      <w:ind w:left="880" w:hanging="220"/>
    </w:pPr>
  </w:style>
  <w:style w:type="paragraph" w:styleId="Index5">
    <w:name w:val="index 5"/>
    <w:basedOn w:val="Standard"/>
    <w:next w:val="Standard"/>
    <w:autoRedefine/>
    <w:uiPriority w:val="99"/>
    <w:semiHidden/>
    <w:unhideWhenUsed/>
    <w:rsid w:val="00405AF2"/>
    <w:pPr>
      <w:spacing w:after="0" w:line="240" w:lineRule="auto"/>
      <w:ind w:left="1100" w:hanging="220"/>
    </w:pPr>
  </w:style>
  <w:style w:type="paragraph" w:styleId="Index6">
    <w:name w:val="index 6"/>
    <w:basedOn w:val="Standard"/>
    <w:next w:val="Standard"/>
    <w:autoRedefine/>
    <w:uiPriority w:val="99"/>
    <w:semiHidden/>
    <w:unhideWhenUsed/>
    <w:rsid w:val="00405AF2"/>
    <w:pPr>
      <w:spacing w:after="0" w:line="240" w:lineRule="auto"/>
      <w:ind w:left="1320" w:hanging="220"/>
    </w:pPr>
  </w:style>
  <w:style w:type="paragraph" w:styleId="Index7">
    <w:name w:val="index 7"/>
    <w:basedOn w:val="Standard"/>
    <w:next w:val="Standard"/>
    <w:autoRedefine/>
    <w:uiPriority w:val="99"/>
    <w:semiHidden/>
    <w:unhideWhenUsed/>
    <w:rsid w:val="00405AF2"/>
    <w:pPr>
      <w:spacing w:after="0" w:line="240" w:lineRule="auto"/>
      <w:ind w:left="1540" w:hanging="220"/>
    </w:pPr>
  </w:style>
  <w:style w:type="paragraph" w:styleId="Index8">
    <w:name w:val="index 8"/>
    <w:basedOn w:val="Standard"/>
    <w:next w:val="Standard"/>
    <w:autoRedefine/>
    <w:uiPriority w:val="99"/>
    <w:semiHidden/>
    <w:unhideWhenUsed/>
    <w:rsid w:val="00405AF2"/>
    <w:pPr>
      <w:spacing w:after="0" w:line="240" w:lineRule="auto"/>
      <w:ind w:left="1760" w:hanging="220"/>
    </w:pPr>
  </w:style>
  <w:style w:type="paragraph" w:styleId="Index9">
    <w:name w:val="index 9"/>
    <w:basedOn w:val="Standard"/>
    <w:next w:val="Standard"/>
    <w:autoRedefine/>
    <w:uiPriority w:val="99"/>
    <w:semiHidden/>
    <w:unhideWhenUsed/>
    <w:rsid w:val="00405AF2"/>
    <w:pPr>
      <w:spacing w:after="0" w:line="240" w:lineRule="auto"/>
      <w:ind w:left="1980" w:hanging="220"/>
    </w:pPr>
  </w:style>
  <w:style w:type="paragraph" w:styleId="Indexberschrift">
    <w:name w:val="index heading"/>
    <w:basedOn w:val="Standard"/>
    <w:next w:val="Index1"/>
    <w:uiPriority w:val="99"/>
    <w:semiHidden/>
    <w:unhideWhenUsed/>
    <w:rsid w:val="00405AF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rsid w:val="00405AF2"/>
    <w:pPr>
      <w:pageBreakBefore/>
      <w:spacing w:before="0" w:line="300" w:lineRule="auto"/>
    </w:pPr>
    <w:rPr>
      <w:sz w:val="25"/>
    </w:rPr>
  </w:style>
  <w:style w:type="character" w:styleId="IntensiveHervorhebung">
    <w:name w:val="Intense Emphasis"/>
    <w:uiPriority w:val="59"/>
    <w:rsid w:val="00405AF2"/>
    <w:rPr>
      <w:b/>
      <w:bCs/>
      <w:caps w:val="0"/>
      <w:smallCaps w:val="0"/>
      <w:strike w:val="0"/>
      <w:dstrike w:val="0"/>
      <w:vanish w:val="0"/>
      <w:color w:val="44546A" w:themeColor="text2"/>
      <w:spacing w:val="0"/>
      <w:vertAlign w:val="baseline"/>
    </w:rPr>
  </w:style>
  <w:style w:type="character" w:styleId="IntensiverVerweis">
    <w:name w:val="Intense Reference"/>
    <w:uiPriority w:val="32"/>
    <w:rsid w:val="00405AF2"/>
    <w:rPr>
      <w:b/>
      <w:bCs/>
      <w:i/>
      <w:iCs/>
      <w:caps w:val="0"/>
      <w:color w:val="44546A" w:themeColor="text2"/>
    </w:rPr>
  </w:style>
  <w:style w:type="paragraph" w:styleId="IntensivesZitat">
    <w:name w:val="Intense Quote"/>
    <w:basedOn w:val="Standard"/>
    <w:next w:val="Standard"/>
    <w:link w:val="IntensivesZitatZchn"/>
    <w:uiPriority w:val="30"/>
    <w:rsid w:val="00405AF2"/>
    <w:pPr>
      <w:spacing w:after="0"/>
    </w:pPr>
    <w:rPr>
      <w:i/>
      <w:iCs/>
    </w:rPr>
  </w:style>
  <w:style w:type="character" w:customStyle="1" w:styleId="IntensivesZitatZchn">
    <w:name w:val="Intensives Zitat Zchn"/>
    <w:basedOn w:val="Absatz-Standardschriftart"/>
    <w:link w:val="IntensivesZitat"/>
    <w:uiPriority w:val="30"/>
    <w:rsid w:val="00405AF2"/>
    <w:rPr>
      <w:rFonts w:asciiTheme="minorHAnsi" w:eastAsiaTheme="minorEastAsia" w:hAnsiTheme="minorHAnsi" w:cstheme="minorBidi"/>
      <w:i/>
      <w:iCs/>
      <w:sz w:val="24"/>
      <w:szCs w:val="24"/>
      <w:lang w:eastAsia="en-US"/>
    </w:rPr>
  </w:style>
  <w:style w:type="paragraph" w:styleId="KeinLeerraum">
    <w:name w:val="No Spacing"/>
    <w:basedOn w:val="Standard"/>
    <w:link w:val="KeinLeerraumZchn"/>
    <w:qFormat/>
    <w:rsid w:val="00405AF2"/>
    <w:pPr>
      <w:spacing w:after="0"/>
    </w:pPr>
  </w:style>
  <w:style w:type="paragraph" w:styleId="Liste">
    <w:name w:val="List"/>
    <w:basedOn w:val="Standard"/>
    <w:uiPriority w:val="99"/>
    <w:semiHidden/>
    <w:unhideWhenUsed/>
    <w:rsid w:val="00405AF2"/>
    <w:pPr>
      <w:ind w:left="283" w:hanging="283"/>
      <w:contextualSpacing/>
    </w:pPr>
  </w:style>
  <w:style w:type="paragraph" w:styleId="Liste2">
    <w:name w:val="List 2"/>
    <w:basedOn w:val="Standard"/>
    <w:uiPriority w:val="99"/>
    <w:semiHidden/>
    <w:unhideWhenUsed/>
    <w:rsid w:val="00405AF2"/>
    <w:pPr>
      <w:ind w:left="566" w:hanging="283"/>
      <w:contextualSpacing/>
    </w:pPr>
  </w:style>
  <w:style w:type="paragraph" w:styleId="Liste3">
    <w:name w:val="List 3"/>
    <w:basedOn w:val="Standard"/>
    <w:uiPriority w:val="99"/>
    <w:semiHidden/>
    <w:unhideWhenUsed/>
    <w:rsid w:val="00405AF2"/>
    <w:pPr>
      <w:ind w:left="849" w:hanging="283"/>
      <w:contextualSpacing/>
    </w:pPr>
  </w:style>
  <w:style w:type="paragraph" w:styleId="Liste4">
    <w:name w:val="List 4"/>
    <w:basedOn w:val="Standard"/>
    <w:uiPriority w:val="99"/>
    <w:semiHidden/>
    <w:unhideWhenUsed/>
    <w:rsid w:val="00405AF2"/>
    <w:pPr>
      <w:ind w:left="1132" w:hanging="283"/>
      <w:contextualSpacing/>
    </w:pPr>
  </w:style>
  <w:style w:type="paragraph" w:styleId="Liste5">
    <w:name w:val="List 5"/>
    <w:basedOn w:val="Standard"/>
    <w:uiPriority w:val="99"/>
    <w:semiHidden/>
    <w:unhideWhenUsed/>
    <w:rsid w:val="00405AF2"/>
    <w:pPr>
      <w:ind w:left="1415" w:hanging="283"/>
      <w:contextualSpacing/>
    </w:pPr>
  </w:style>
  <w:style w:type="paragraph" w:styleId="Listenfortsetzung">
    <w:name w:val="List Continue"/>
    <w:aliases w:val="L Ftsz 1"/>
    <w:basedOn w:val="Standard"/>
    <w:uiPriority w:val="14"/>
    <w:qFormat/>
    <w:rsid w:val="00405AF2"/>
    <w:pPr>
      <w:spacing w:after="0"/>
      <w:ind w:left="397"/>
      <w:contextualSpacing/>
    </w:pPr>
  </w:style>
  <w:style w:type="paragraph" w:styleId="Listenfortsetzung2">
    <w:name w:val="List Continue 2"/>
    <w:aliases w:val="L Ftsz 2"/>
    <w:basedOn w:val="Standard"/>
    <w:uiPriority w:val="15"/>
    <w:qFormat/>
    <w:rsid w:val="00405AF2"/>
    <w:pPr>
      <w:spacing w:after="0"/>
      <w:ind w:left="794"/>
      <w:contextualSpacing/>
    </w:pPr>
  </w:style>
  <w:style w:type="paragraph" w:styleId="Listenfortsetzung3">
    <w:name w:val="List Continue 3"/>
    <w:aliases w:val="L Ftsz 3"/>
    <w:basedOn w:val="Standard"/>
    <w:uiPriority w:val="15"/>
    <w:qFormat/>
    <w:rsid w:val="00405AF2"/>
    <w:pPr>
      <w:spacing w:after="0"/>
      <w:ind w:left="1191"/>
      <w:contextualSpacing/>
    </w:pPr>
  </w:style>
  <w:style w:type="paragraph" w:styleId="Listenfortsetzung4">
    <w:name w:val="List Continue 4"/>
    <w:basedOn w:val="Standard"/>
    <w:uiPriority w:val="99"/>
    <w:semiHidden/>
    <w:unhideWhenUsed/>
    <w:rsid w:val="00405AF2"/>
    <w:pPr>
      <w:spacing w:after="120"/>
      <w:ind w:left="1132"/>
      <w:contextualSpacing/>
    </w:pPr>
  </w:style>
  <w:style w:type="paragraph" w:styleId="Listenfortsetzung5">
    <w:name w:val="List Continue 5"/>
    <w:basedOn w:val="Standard"/>
    <w:uiPriority w:val="99"/>
    <w:semiHidden/>
    <w:unhideWhenUsed/>
    <w:rsid w:val="00405AF2"/>
    <w:pPr>
      <w:spacing w:after="120"/>
      <w:ind w:left="1415"/>
      <w:contextualSpacing/>
    </w:pPr>
  </w:style>
  <w:style w:type="paragraph" w:styleId="Listennummer">
    <w:name w:val="List Number"/>
    <w:aliases w:val="OL 1"/>
    <w:basedOn w:val="Standard"/>
    <w:uiPriority w:val="12"/>
    <w:qFormat/>
    <w:rsid w:val="00354AED"/>
    <w:pPr>
      <w:numPr>
        <w:numId w:val="37"/>
      </w:numPr>
      <w:spacing w:after="120"/>
      <w:jc w:val="both"/>
    </w:pPr>
  </w:style>
  <w:style w:type="paragraph" w:styleId="Listennummer2">
    <w:name w:val="List Number 2"/>
    <w:aliases w:val="OL 2"/>
    <w:basedOn w:val="Standard"/>
    <w:uiPriority w:val="13"/>
    <w:qFormat/>
    <w:rsid w:val="00405AF2"/>
    <w:pPr>
      <w:numPr>
        <w:ilvl w:val="1"/>
        <w:numId w:val="37"/>
      </w:numPr>
      <w:spacing w:after="0"/>
    </w:pPr>
  </w:style>
  <w:style w:type="paragraph" w:styleId="Listennummer3">
    <w:name w:val="List Number 3"/>
    <w:aliases w:val="OL 3"/>
    <w:basedOn w:val="Standard"/>
    <w:uiPriority w:val="13"/>
    <w:qFormat/>
    <w:rsid w:val="00405AF2"/>
    <w:pPr>
      <w:numPr>
        <w:ilvl w:val="2"/>
        <w:numId w:val="37"/>
      </w:numPr>
      <w:spacing w:after="0"/>
    </w:pPr>
  </w:style>
  <w:style w:type="paragraph" w:styleId="Listennummer4">
    <w:name w:val="List Number 4"/>
    <w:basedOn w:val="Standard"/>
    <w:uiPriority w:val="13"/>
    <w:semiHidden/>
    <w:rsid w:val="00405AF2"/>
    <w:pPr>
      <w:numPr>
        <w:ilvl w:val="3"/>
        <w:numId w:val="37"/>
      </w:numPr>
      <w:spacing w:after="0" w:line="276" w:lineRule="auto"/>
    </w:pPr>
  </w:style>
  <w:style w:type="paragraph" w:styleId="Listennummer5">
    <w:name w:val="List Number 5"/>
    <w:basedOn w:val="Standard"/>
    <w:uiPriority w:val="13"/>
    <w:semiHidden/>
    <w:rsid w:val="00405AF2"/>
    <w:pPr>
      <w:numPr>
        <w:ilvl w:val="4"/>
        <w:numId w:val="37"/>
      </w:numPr>
      <w:spacing w:after="0"/>
    </w:pPr>
  </w:style>
  <w:style w:type="paragraph" w:styleId="Literaturverzeichnis">
    <w:name w:val="Bibliography"/>
    <w:basedOn w:val="Standard"/>
    <w:next w:val="Standard"/>
    <w:uiPriority w:val="37"/>
    <w:semiHidden/>
    <w:unhideWhenUsed/>
    <w:rsid w:val="00405AF2"/>
  </w:style>
  <w:style w:type="paragraph" w:styleId="Makrotext">
    <w:name w:val="macro"/>
    <w:link w:val="MakrotextZchn"/>
    <w:uiPriority w:val="99"/>
    <w:semiHidden/>
    <w:unhideWhenUsed/>
    <w:rsid w:val="00405AF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val="de-DE" w:eastAsia="en-US"/>
    </w:rPr>
  </w:style>
  <w:style w:type="character" w:customStyle="1" w:styleId="MakrotextZchn">
    <w:name w:val="Makrotext Zchn"/>
    <w:basedOn w:val="Absatz-Standardschriftart"/>
    <w:link w:val="Makrotext"/>
    <w:uiPriority w:val="99"/>
    <w:semiHidden/>
    <w:rsid w:val="00405AF2"/>
    <w:rPr>
      <w:rFonts w:ascii="Consolas" w:hAnsi="Consolas"/>
      <w:lang w:val="de-DE" w:eastAsia="en-US"/>
    </w:rPr>
  </w:style>
  <w:style w:type="paragraph" w:styleId="Nachrichtenkopf">
    <w:name w:val="Message Header"/>
    <w:basedOn w:val="Standard"/>
    <w:link w:val="NachrichtenkopfZchn"/>
    <w:uiPriority w:val="99"/>
    <w:semiHidden/>
    <w:unhideWhenUsed/>
    <w:rsid w:val="00405AF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405AF2"/>
    <w:rPr>
      <w:rFonts w:asciiTheme="majorHAnsi" w:eastAsiaTheme="majorEastAsia" w:hAnsiTheme="majorHAnsi" w:cstheme="majorBidi"/>
      <w:sz w:val="24"/>
      <w:szCs w:val="24"/>
      <w:shd w:val="pct20" w:color="auto" w:fill="auto"/>
      <w:lang w:val="de-DE" w:eastAsia="en-US"/>
    </w:rPr>
  </w:style>
  <w:style w:type="paragraph" w:styleId="NurText">
    <w:name w:val="Plain Text"/>
    <w:basedOn w:val="Standard"/>
    <w:link w:val="NurTextZchn"/>
    <w:uiPriority w:val="99"/>
    <w:semiHidden/>
    <w:unhideWhenUsed/>
    <w:rsid w:val="00405AF2"/>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405AF2"/>
    <w:rPr>
      <w:rFonts w:ascii="Consolas" w:hAnsi="Consolas"/>
      <w:sz w:val="21"/>
      <w:szCs w:val="21"/>
      <w:lang w:val="de-DE" w:eastAsia="en-US"/>
    </w:rPr>
  </w:style>
  <w:style w:type="character" w:styleId="Platzhaltertext">
    <w:name w:val="Placeholder Text"/>
    <w:basedOn w:val="Absatz-Standardschriftart"/>
    <w:uiPriority w:val="99"/>
    <w:semiHidden/>
    <w:rsid w:val="00405AF2"/>
    <w:rPr>
      <w:color w:val="808080"/>
    </w:rPr>
  </w:style>
  <w:style w:type="paragraph" w:styleId="Rechtsgrundlagenverzeichnis">
    <w:name w:val="table of authorities"/>
    <w:basedOn w:val="Standard"/>
    <w:next w:val="Standard"/>
    <w:uiPriority w:val="99"/>
    <w:semiHidden/>
    <w:unhideWhenUsed/>
    <w:rsid w:val="00405AF2"/>
    <w:pPr>
      <w:spacing w:after="0"/>
      <w:ind w:left="220" w:hanging="220"/>
    </w:pPr>
  </w:style>
  <w:style w:type="paragraph" w:styleId="RGV-berschrift">
    <w:name w:val="toa heading"/>
    <w:basedOn w:val="Standard"/>
    <w:next w:val="Standard"/>
    <w:uiPriority w:val="99"/>
    <w:semiHidden/>
    <w:unhideWhenUsed/>
    <w:rsid w:val="00405AF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59"/>
    <w:rsid w:val="00405AF2"/>
    <w:rPr>
      <w:i/>
      <w:iCs/>
      <w:color w:val="auto"/>
    </w:rPr>
  </w:style>
  <w:style w:type="character" w:styleId="SchwacherVerweis">
    <w:name w:val="Subtle Reference"/>
    <w:basedOn w:val="Absatz-Standardschriftart"/>
    <w:uiPriority w:val="31"/>
    <w:rsid w:val="00405AF2"/>
    <w:rPr>
      <w:caps w:val="0"/>
      <w:smallCaps/>
      <w:strike w:val="0"/>
      <w:dstrike w:val="0"/>
      <w:vanish w:val="0"/>
      <w:color w:val="auto"/>
      <w:u w:val="none"/>
      <w:vertAlign w:val="baseline"/>
    </w:rPr>
  </w:style>
  <w:style w:type="character" w:styleId="Seitenzahl">
    <w:name w:val="page number"/>
    <w:basedOn w:val="Absatz-Standardschriftart"/>
    <w:uiPriority w:val="99"/>
    <w:semiHidden/>
    <w:unhideWhenUsed/>
    <w:rsid w:val="00405AF2"/>
  </w:style>
  <w:style w:type="character" w:styleId="SmartHyperlink">
    <w:name w:val="Smart Hyperlink"/>
    <w:basedOn w:val="Absatz-Standardschriftart"/>
    <w:uiPriority w:val="99"/>
    <w:semiHidden/>
    <w:unhideWhenUsed/>
    <w:rsid w:val="00405AF2"/>
    <w:rPr>
      <w:u w:val="dotted"/>
    </w:rPr>
  </w:style>
  <w:style w:type="character" w:styleId="SmartLink">
    <w:name w:val="Smart Link"/>
    <w:basedOn w:val="Absatz-Standardschriftart"/>
    <w:uiPriority w:val="99"/>
    <w:semiHidden/>
    <w:unhideWhenUsed/>
    <w:rsid w:val="00405AF2"/>
    <w:rPr>
      <w:color w:val="0000FF"/>
      <w:u w:val="single"/>
      <w:shd w:val="clear" w:color="auto" w:fill="F3F2F1"/>
    </w:rPr>
  </w:style>
  <w:style w:type="paragraph" w:styleId="Standardeinzug">
    <w:name w:val="Normal Indent"/>
    <w:basedOn w:val="Standard"/>
    <w:uiPriority w:val="99"/>
    <w:semiHidden/>
    <w:unhideWhenUsed/>
    <w:rsid w:val="00405AF2"/>
    <w:pPr>
      <w:ind w:left="708"/>
    </w:pPr>
  </w:style>
  <w:style w:type="paragraph" w:styleId="Textkrper">
    <w:name w:val="Body Text"/>
    <w:basedOn w:val="Standard"/>
    <w:link w:val="TextkrperZchn"/>
    <w:uiPriority w:val="99"/>
    <w:semiHidden/>
    <w:unhideWhenUsed/>
    <w:rsid w:val="00405AF2"/>
    <w:pPr>
      <w:spacing w:after="120"/>
    </w:pPr>
  </w:style>
  <w:style w:type="character" w:customStyle="1" w:styleId="TextkrperZchn">
    <w:name w:val="Textkörper Zchn"/>
    <w:basedOn w:val="Absatz-Standardschriftart"/>
    <w:link w:val="Textkrper"/>
    <w:uiPriority w:val="99"/>
    <w:semiHidden/>
    <w:rsid w:val="00405AF2"/>
    <w:rPr>
      <w:sz w:val="22"/>
      <w:szCs w:val="22"/>
      <w:lang w:val="de-DE" w:eastAsia="en-US"/>
    </w:rPr>
  </w:style>
  <w:style w:type="paragraph" w:styleId="Textkrper2">
    <w:name w:val="Body Text 2"/>
    <w:basedOn w:val="Standard"/>
    <w:link w:val="Textkrper2Zchn"/>
    <w:uiPriority w:val="99"/>
    <w:semiHidden/>
    <w:unhideWhenUsed/>
    <w:rsid w:val="00405AF2"/>
    <w:pPr>
      <w:spacing w:after="120" w:line="480" w:lineRule="auto"/>
    </w:pPr>
  </w:style>
  <w:style w:type="character" w:customStyle="1" w:styleId="Textkrper2Zchn">
    <w:name w:val="Textkörper 2 Zchn"/>
    <w:basedOn w:val="Absatz-Standardschriftart"/>
    <w:link w:val="Textkrper2"/>
    <w:uiPriority w:val="99"/>
    <w:semiHidden/>
    <w:rsid w:val="00405AF2"/>
    <w:rPr>
      <w:sz w:val="22"/>
      <w:szCs w:val="22"/>
      <w:lang w:val="de-DE" w:eastAsia="en-US"/>
    </w:rPr>
  </w:style>
  <w:style w:type="paragraph" w:styleId="Textkrper3">
    <w:name w:val="Body Text 3"/>
    <w:basedOn w:val="Standard"/>
    <w:link w:val="Textkrper3Zchn"/>
    <w:uiPriority w:val="99"/>
    <w:semiHidden/>
    <w:unhideWhenUsed/>
    <w:rsid w:val="00405AF2"/>
    <w:pPr>
      <w:spacing w:after="120"/>
    </w:pPr>
    <w:rPr>
      <w:sz w:val="16"/>
      <w:szCs w:val="16"/>
    </w:rPr>
  </w:style>
  <w:style w:type="character" w:customStyle="1" w:styleId="Textkrper3Zchn">
    <w:name w:val="Textkörper 3 Zchn"/>
    <w:basedOn w:val="Absatz-Standardschriftart"/>
    <w:link w:val="Textkrper3"/>
    <w:uiPriority w:val="99"/>
    <w:semiHidden/>
    <w:rsid w:val="00405AF2"/>
    <w:rPr>
      <w:sz w:val="16"/>
      <w:szCs w:val="16"/>
      <w:lang w:val="de-DE" w:eastAsia="en-US"/>
    </w:rPr>
  </w:style>
  <w:style w:type="paragraph" w:styleId="Textkrper-Einzug2">
    <w:name w:val="Body Text Indent 2"/>
    <w:basedOn w:val="Standard"/>
    <w:link w:val="Textkrper-Einzug2Zchn"/>
    <w:uiPriority w:val="99"/>
    <w:semiHidden/>
    <w:unhideWhenUsed/>
    <w:rsid w:val="00405AF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05AF2"/>
    <w:rPr>
      <w:sz w:val="22"/>
      <w:szCs w:val="22"/>
      <w:lang w:val="de-DE" w:eastAsia="en-US"/>
    </w:rPr>
  </w:style>
  <w:style w:type="paragraph" w:styleId="Textkrper-Einzug3">
    <w:name w:val="Body Text Indent 3"/>
    <w:basedOn w:val="Standard"/>
    <w:link w:val="Textkrper-Einzug3Zchn"/>
    <w:uiPriority w:val="99"/>
    <w:semiHidden/>
    <w:unhideWhenUsed/>
    <w:rsid w:val="00405AF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05AF2"/>
    <w:rPr>
      <w:sz w:val="16"/>
      <w:szCs w:val="16"/>
      <w:lang w:val="de-DE" w:eastAsia="en-US"/>
    </w:rPr>
  </w:style>
  <w:style w:type="paragraph" w:styleId="Textkrper-Erstzeileneinzug">
    <w:name w:val="Body Text First Indent"/>
    <w:basedOn w:val="Textkrper"/>
    <w:link w:val="Textkrper-ErstzeileneinzugZchn"/>
    <w:uiPriority w:val="99"/>
    <w:semiHidden/>
    <w:unhideWhenUsed/>
    <w:rsid w:val="00405AF2"/>
    <w:pPr>
      <w:spacing w:after="200"/>
      <w:ind w:firstLine="360"/>
    </w:pPr>
  </w:style>
  <w:style w:type="character" w:customStyle="1" w:styleId="Textkrper-ErstzeileneinzugZchn">
    <w:name w:val="Textkörper-Erstzeileneinzug Zchn"/>
    <w:basedOn w:val="TextkrperZchn"/>
    <w:link w:val="Textkrper-Erstzeileneinzug"/>
    <w:uiPriority w:val="99"/>
    <w:semiHidden/>
    <w:rsid w:val="00405AF2"/>
    <w:rPr>
      <w:sz w:val="22"/>
      <w:szCs w:val="22"/>
      <w:lang w:val="de-DE" w:eastAsia="en-US"/>
    </w:rPr>
  </w:style>
  <w:style w:type="paragraph" w:styleId="Textkrper-Zeileneinzug">
    <w:name w:val="Body Text Indent"/>
    <w:basedOn w:val="Standard"/>
    <w:link w:val="Textkrper-ZeileneinzugZchn"/>
    <w:uiPriority w:val="99"/>
    <w:semiHidden/>
    <w:unhideWhenUsed/>
    <w:rsid w:val="00405AF2"/>
    <w:pPr>
      <w:spacing w:after="120"/>
      <w:ind w:left="283"/>
    </w:pPr>
  </w:style>
  <w:style w:type="character" w:customStyle="1" w:styleId="Textkrper-ZeileneinzugZchn">
    <w:name w:val="Textkörper-Zeileneinzug Zchn"/>
    <w:basedOn w:val="Absatz-Standardschriftart"/>
    <w:link w:val="Textkrper-Zeileneinzug"/>
    <w:uiPriority w:val="99"/>
    <w:semiHidden/>
    <w:rsid w:val="00405AF2"/>
    <w:rPr>
      <w:sz w:val="22"/>
      <w:szCs w:val="22"/>
      <w:lang w:val="de-DE" w:eastAsia="en-US"/>
    </w:rPr>
  </w:style>
  <w:style w:type="paragraph" w:styleId="Textkrper-Erstzeileneinzug2">
    <w:name w:val="Body Text First Indent 2"/>
    <w:basedOn w:val="Textkrper-Zeileneinzug"/>
    <w:link w:val="Textkrper-Erstzeileneinzug2Zchn"/>
    <w:uiPriority w:val="99"/>
    <w:semiHidden/>
    <w:unhideWhenUsed/>
    <w:rsid w:val="00405AF2"/>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05AF2"/>
    <w:rPr>
      <w:sz w:val="22"/>
      <w:szCs w:val="22"/>
      <w:lang w:val="de-DE" w:eastAsia="en-US"/>
    </w:rPr>
  </w:style>
  <w:style w:type="paragraph" w:styleId="Titel">
    <w:name w:val="Title"/>
    <w:basedOn w:val="Standard"/>
    <w:next w:val="Untertitel"/>
    <w:link w:val="TitelZchn"/>
    <w:uiPriority w:val="29"/>
    <w:rsid w:val="00405AF2"/>
    <w:pPr>
      <w:shd w:val="clear" w:color="auto" w:fill="E7E6E6" w:themeFill="background2"/>
      <w:spacing w:line="264" w:lineRule="auto"/>
    </w:pPr>
    <w:rPr>
      <w:rFonts w:asciiTheme="majorHAnsi" w:eastAsia="Calibri" w:hAnsiTheme="majorHAnsi" w:cs="Times New Roman"/>
      <w:b/>
      <w:sz w:val="48"/>
      <w:szCs w:val="60"/>
    </w:rPr>
  </w:style>
  <w:style w:type="character" w:customStyle="1" w:styleId="TitelZchn">
    <w:name w:val="Titel Zchn"/>
    <w:basedOn w:val="Absatz-Standardschriftart"/>
    <w:link w:val="Titel"/>
    <w:uiPriority w:val="29"/>
    <w:rsid w:val="00405AF2"/>
    <w:rPr>
      <w:rFonts w:asciiTheme="majorHAnsi" w:hAnsiTheme="majorHAnsi"/>
      <w:b/>
      <w:sz w:val="48"/>
      <w:szCs w:val="60"/>
      <w:shd w:val="clear" w:color="auto" w:fill="E7E6E6" w:themeFill="background2"/>
      <w:lang w:eastAsia="en-US"/>
    </w:rPr>
  </w:style>
  <w:style w:type="character" w:customStyle="1" w:styleId="berschrift3Zchn">
    <w:name w:val="Überschrift 3 Zchn"/>
    <w:aliases w:val="Ü3 Zchn"/>
    <w:basedOn w:val="Absatz-Standardschriftart"/>
    <w:link w:val="berschrift3"/>
    <w:uiPriority w:val="2"/>
    <w:rsid w:val="003C1041"/>
    <w:rPr>
      <w:rFonts w:eastAsiaTheme="minorEastAsia" w:cstheme="minorBidi"/>
      <w:b/>
      <w:bCs/>
      <w:sz w:val="28"/>
      <w:szCs w:val="22"/>
      <w:lang w:eastAsia="en-US"/>
    </w:rPr>
  </w:style>
  <w:style w:type="character" w:customStyle="1" w:styleId="berschrift4Zchn">
    <w:name w:val="Überschrift 4 Zchn"/>
    <w:aliases w:val="Ü4 Zchn"/>
    <w:basedOn w:val="Absatz-Standardschriftart"/>
    <w:link w:val="berschrift4"/>
    <w:uiPriority w:val="2"/>
    <w:rsid w:val="00405AF2"/>
    <w:rPr>
      <w:rFonts w:asciiTheme="majorHAnsi" w:eastAsiaTheme="minorEastAsia" w:hAnsiTheme="majorHAnsi" w:cstheme="minorBidi"/>
      <w:b/>
      <w:bCs/>
      <w:sz w:val="25"/>
      <w:szCs w:val="22"/>
      <w:lang w:eastAsia="en-US"/>
    </w:rPr>
  </w:style>
  <w:style w:type="character" w:customStyle="1" w:styleId="berschrift5Zchn">
    <w:name w:val="Überschrift 5 Zchn"/>
    <w:aliases w:val="Ü5 Zchn"/>
    <w:basedOn w:val="Absatz-Standardschriftart"/>
    <w:link w:val="berschrift5"/>
    <w:uiPriority w:val="2"/>
    <w:rsid w:val="00405AF2"/>
    <w:rPr>
      <w:rFonts w:asciiTheme="majorHAnsi" w:eastAsiaTheme="minorEastAsia" w:hAnsiTheme="majorHAnsi" w:cstheme="minorBidi"/>
      <w:b/>
      <w:bCs/>
      <w:color w:val="595959" w:themeColor="text1" w:themeTint="A6"/>
      <w:sz w:val="25"/>
      <w:szCs w:val="22"/>
      <w:lang w:eastAsia="en-US"/>
    </w:rPr>
  </w:style>
  <w:style w:type="character" w:customStyle="1" w:styleId="berschrift6Zchn">
    <w:name w:val="Überschrift 6 Zchn"/>
    <w:basedOn w:val="Absatz-Standardschriftart"/>
    <w:link w:val="berschrift6"/>
    <w:uiPriority w:val="2"/>
    <w:semiHidden/>
    <w:rsid w:val="00405AF2"/>
    <w:rPr>
      <w:rFonts w:asciiTheme="majorHAnsi" w:eastAsiaTheme="minorEastAsia" w:hAnsiTheme="majorHAnsi" w:cstheme="minorBidi"/>
      <w:sz w:val="24"/>
      <w:szCs w:val="22"/>
      <w:lang w:eastAsia="en-US"/>
    </w:rPr>
  </w:style>
  <w:style w:type="character" w:customStyle="1" w:styleId="berschrift7Zchn">
    <w:name w:val="Überschrift 7 Zchn"/>
    <w:basedOn w:val="Absatz-Standardschriftart"/>
    <w:link w:val="berschrift7"/>
    <w:uiPriority w:val="2"/>
    <w:semiHidden/>
    <w:rsid w:val="00405AF2"/>
    <w:rPr>
      <w:rFonts w:asciiTheme="majorHAnsi" w:eastAsiaTheme="minorEastAsia" w:hAnsiTheme="majorHAnsi" w:cstheme="minorBidi"/>
      <w:szCs w:val="22"/>
      <w:lang w:eastAsia="en-US"/>
    </w:rPr>
  </w:style>
  <w:style w:type="character" w:customStyle="1" w:styleId="berschrift8Zchn">
    <w:name w:val="Überschrift 8 Zchn"/>
    <w:basedOn w:val="Absatz-Standardschriftart"/>
    <w:link w:val="berschrift8"/>
    <w:uiPriority w:val="2"/>
    <w:semiHidden/>
    <w:rsid w:val="00405AF2"/>
    <w:rPr>
      <w:rFonts w:asciiTheme="minorHAnsi" w:eastAsiaTheme="minorEastAsia" w:hAnsiTheme="minorHAnsi" w:cstheme="minorBidi"/>
      <w:sz w:val="18"/>
      <w:szCs w:val="18"/>
      <w:lang w:eastAsia="en-US"/>
    </w:rPr>
  </w:style>
  <w:style w:type="character" w:customStyle="1" w:styleId="berschrift9Zchn">
    <w:name w:val="Überschrift 9 Zchn"/>
    <w:basedOn w:val="Absatz-Standardschriftart"/>
    <w:link w:val="berschrift9"/>
    <w:uiPriority w:val="2"/>
    <w:semiHidden/>
    <w:rsid w:val="00405AF2"/>
    <w:rPr>
      <w:rFonts w:asciiTheme="minorHAnsi" w:eastAsiaTheme="minorEastAsia" w:hAnsiTheme="minorHAnsi" w:cstheme="minorBidi"/>
      <w:sz w:val="18"/>
      <w:szCs w:val="18"/>
      <w:lang w:eastAsia="en-US"/>
    </w:rPr>
  </w:style>
  <w:style w:type="paragraph" w:styleId="Umschlagabsenderadresse">
    <w:name w:val="envelope return"/>
    <w:basedOn w:val="Standard"/>
    <w:uiPriority w:val="99"/>
    <w:semiHidden/>
    <w:unhideWhenUsed/>
    <w:rsid w:val="00405AF2"/>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05AF2"/>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405AF2"/>
    <w:pPr>
      <w:spacing w:after="0" w:line="240" w:lineRule="auto"/>
      <w:ind w:left="4252"/>
    </w:pPr>
  </w:style>
  <w:style w:type="character" w:customStyle="1" w:styleId="UnterschriftZchn">
    <w:name w:val="Unterschrift Zchn"/>
    <w:basedOn w:val="Absatz-Standardschriftart"/>
    <w:link w:val="Unterschrift"/>
    <w:uiPriority w:val="99"/>
    <w:semiHidden/>
    <w:rsid w:val="00405AF2"/>
    <w:rPr>
      <w:sz w:val="22"/>
      <w:szCs w:val="22"/>
      <w:lang w:val="de-DE" w:eastAsia="en-US"/>
    </w:rPr>
  </w:style>
  <w:style w:type="paragraph" w:styleId="Untertitel">
    <w:name w:val="Subtitle"/>
    <w:basedOn w:val="Standard"/>
    <w:next w:val="Standard"/>
    <w:link w:val="UntertitelZchn"/>
    <w:uiPriority w:val="29"/>
    <w:rsid w:val="00405AF2"/>
    <w:pPr>
      <w:numPr>
        <w:ilvl w:val="1"/>
      </w:numPr>
      <w:shd w:val="clear" w:color="auto" w:fill="E7E6E6" w:themeFill="background2"/>
      <w:spacing w:after="280"/>
    </w:pPr>
    <w:rPr>
      <w:rFonts w:asciiTheme="majorHAnsi" w:eastAsia="Times New Roman" w:hAnsiTheme="majorHAnsi" w:cstheme="majorBidi"/>
      <w:iCs/>
      <w:sz w:val="28"/>
    </w:rPr>
  </w:style>
  <w:style w:type="character" w:customStyle="1" w:styleId="UntertitelZchn">
    <w:name w:val="Untertitel Zchn"/>
    <w:basedOn w:val="Absatz-Standardschriftart"/>
    <w:link w:val="Untertitel"/>
    <w:uiPriority w:val="29"/>
    <w:rsid w:val="00405AF2"/>
    <w:rPr>
      <w:rFonts w:asciiTheme="majorHAnsi" w:eastAsia="Times New Roman" w:hAnsiTheme="majorHAnsi" w:cstheme="majorBidi"/>
      <w:iCs/>
      <w:sz w:val="28"/>
      <w:szCs w:val="24"/>
      <w:shd w:val="clear" w:color="auto" w:fill="E7E6E6" w:themeFill="background2"/>
      <w:lang w:eastAsia="en-US"/>
    </w:rPr>
  </w:style>
  <w:style w:type="paragraph" w:styleId="Verzeichnis1">
    <w:name w:val="toc 1"/>
    <w:basedOn w:val="Standard"/>
    <w:next w:val="Standard"/>
    <w:autoRedefine/>
    <w:uiPriority w:val="39"/>
    <w:rsid w:val="00405AF2"/>
    <w:pPr>
      <w:tabs>
        <w:tab w:val="left" w:pos="227"/>
        <w:tab w:val="left" w:pos="284"/>
        <w:tab w:val="right" w:leader="dot" w:pos="8879"/>
      </w:tabs>
      <w:spacing w:after="0"/>
    </w:pPr>
    <w:rPr>
      <w:noProof/>
    </w:rPr>
  </w:style>
  <w:style w:type="paragraph" w:styleId="Verzeichnis2">
    <w:name w:val="toc 2"/>
    <w:basedOn w:val="Standard"/>
    <w:next w:val="Standard"/>
    <w:autoRedefine/>
    <w:uiPriority w:val="39"/>
    <w:rsid w:val="00405AF2"/>
    <w:pPr>
      <w:tabs>
        <w:tab w:val="left" w:pos="709"/>
        <w:tab w:val="right" w:leader="dot" w:pos="8879"/>
      </w:tabs>
      <w:spacing w:after="0"/>
      <w:ind w:left="312"/>
    </w:pPr>
    <w:rPr>
      <w:noProof/>
    </w:rPr>
  </w:style>
  <w:style w:type="paragraph" w:styleId="Verzeichnis3">
    <w:name w:val="toc 3"/>
    <w:basedOn w:val="Standard"/>
    <w:next w:val="Standard"/>
    <w:autoRedefine/>
    <w:uiPriority w:val="39"/>
    <w:rsid w:val="00405AF2"/>
    <w:pPr>
      <w:tabs>
        <w:tab w:val="left" w:pos="907"/>
        <w:tab w:val="left" w:pos="993"/>
        <w:tab w:val="left" w:pos="1106"/>
        <w:tab w:val="left" w:pos="1219"/>
        <w:tab w:val="right" w:leader="dot" w:pos="8879"/>
      </w:tabs>
      <w:spacing w:after="0"/>
      <w:ind w:left="624"/>
    </w:pPr>
    <w:rPr>
      <w:noProof/>
    </w:rPr>
  </w:style>
  <w:style w:type="paragraph" w:styleId="Verzeichnis4">
    <w:name w:val="toc 4"/>
    <w:basedOn w:val="Standard"/>
    <w:next w:val="Standard"/>
    <w:autoRedefine/>
    <w:uiPriority w:val="39"/>
    <w:semiHidden/>
    <w:rsid w:val="00405AF2"/>
    <w:pPr>
      <w:tabs>
        <w:tab w:val="left" w:pos="1077"/>
        <w:tab w:val="right" w:leader="dot" w:pos="7297"/>
      </w:tabs>
      <w:spacing w:after="100"/>
      <w:ind w:left="312"/>
    </w:pPr>
  </w:style>
  <w:style w:type="paragraph" w:styleId="Verzeichnis5">
    <w:name w:val="toc 5"/>
    <w:basedOn w:val="Standard"/>
    <w:next w:val="Standard"/>
    <w:autoRedefine/>
    <w:uiPriority w:val="39"/>
    <w:semiHidden/>
    <w:rsid w:val="00405AF2"/>
    <w:pPr>
      <w:suppressAutoHyphens w:val="0"/>
      <w:spacing w:after="100" w:line="259" w:lineRule="auto"/>
      <w:ind w:left="880"/>
    </w:pPr>
    <w:rPr>
      <w:sz w:val="22"/>
      <w:szCs w:val="22"/>
      <w:lang w:eastAsia="de-AT"/>
    </w:rPr>
  </w:style>
  <w:style w:type="paragraph" w:styleId="Verzeichnis6">
    <w:name w:val="toc 6"/>
    <w:basedOn w:val="Standard"/>
    <w:next w:val="Standard"/>
    <w:autoRedefine/>
    <w:uiPriority w:val="39"/>
    <w:semiHidden/>
    <w:rsid w:val="00405AF2"/>
    <w:pPr>
      <w:suppressAutoHyphens w:val="0"/>
      <w:spacing w:after="100" w:line="259" w:lineRule="auto"/>
      <w:ind w:left="1100"/>
    </w:pPr>
    <w:rPr>
      <w:sz w:val="22"/>
      <w:szCs w:val="22"/>
      <w:lang w:eastAsia="de-AT"/>
    </w:rPr>
  </w:style>
  <w:style w:type="paragraph" w:styleId="Verzeichnis7">
    <w:name w:val="toc 7"/>
    <w:basedOn w:val="Standard"/>
    <w:next w:val="Standard"/>
    <w:autoRedefine/>
    <w:uiPriority w:val="39"/>
    <w:semiHidden/>
    <w:rsid w:val="00405AF2"/>
    <w:pPr>
      <w:suppressAutoHyphens w:val="0"/>
      <w:spacing w:after="100" w:line="259" w:lineRule="auto"/>
      <w:ind w:left="1320"/>
    </w:pPr>
    <w:rPr>
      <w:sz w:val="22"/>
      <w:szCs w:val="22"/>
      <w:lang w:eastAsia="de-AT"/>
    </w:rPr>
  </w:style>
  <w:style w:type="paragraph" w:styleId="Verzeichnis8">
    <w:name w:val="toc 8"/>
    <w:basedOn w:val="Standard"/>
    <w:next w:val="Standard"/>
    <w:autoRedefine/>
    <w:uiPriority w:val="39"/>
    <w:semiHidden/>
    <w:rsid w:val="00405AF2"/>
    <w:pPr>
      <w:suppressAutoHyphens w:val="0"/>
      <w:spacing w:after="100" w:line="259" w:lineRule="auto"/>
      <w:ind w:left="1540"/>
    </w:pPr>
    <w:rPr>
      <w:sz w:val="22"/>
      <w:szCs w:val="22"/>
      <w:lang w:eastAsia="de-AT"/>
    </w:rPr>
  </w:style>
  <w:style w:type="paragraph" w:styleId="Verzeichnis9">
    <w:name w:val="toc 9"/>
    <w:basedOn w:val="Standard"/>
    <w:next w:val="Standard"/>
    <w:autoRedefine/>
    <w:uiPriority w:val="39"/>
    <w:semiHidden/>
    <w:rsid w:val="00405AF2"/>
    <w:pPr>
      <w:suppressAutoHyphens w:val="0"/>
      <w:spacing w:after="100" w:line="259" w:lineRule="auto"/>
      <w:ind w:left="1760"/>
    </w:pPr>
    <w:rPr>
      <w:sz w:val="22"/>
      <w:szCs w:val="22"/>
      <w:lang w:eastAsia="de-AT"/>
    </w:rPr>
  </w:style>
  <w:style w:type="character" w:styleId="Zeilennummer">
    <w:name w:val="line number"/>
    <w:basedOn w:val="Absatz-Standardschriftart"/>
    <w:uiPriority w:val="99"/>
    <w:semiHidden/>
    <w:unhideWhenUsed/>
    <w:rsid w:val="00405AF2"/>
  </w:style>
  <w:style w:type="paragraph" w:styleId="Zitat">
    <w:name w:val="Quote"/>
    <w:basedOn w:val="Standard"/>
    <w:next w:val="Standard"/>
    <w:link w:val="ZitatZchn"/>
    <w:uiPriority w:val="20"/>
    <w:qFormat/>
    <w:rsid w:val="00405AF2"/>
    <w:pPr>
      <w:ind w:left="397" w:right="794"/>
    </w:pPr>
    <w:rPr>
      <w:iCs/>
      <w:color w:val="B92B06"/>
      <w:sz w:val="25"/>
    </w:rPr>
  </w:style>
  <w:style w:type="character" w:customStyle="1" w:styleId="ZitatZchn">
    <w:name w:val="Zitat Zchn"/>
    <w:basedOn w:val="Absatz-Standardschriftart"/>
    <w:link w:val="Zitat"/>
    <w:uiPriority w:val="20"/>
    <w:rsid w:val="00405AF2"/>
    <w:rPr>
      <w:rFonts w:asciiTheme="minorHAnsi" w:eastAsiaTheme="minorEastAsia" w:hAnsiTheme="minorHAnsi" w:cstheme="minorBidi"/>
      <w:iCs/>
      <w:color w:val="B92B06"/>
      <w:sz w:val="25"/>
      <w:szCs w:val="24"/>
      <w:lang w:eastAsia="en-US"/>
    </w:rPr>
  </w:style>
  <w:style w:type="character" w:customStyle="1" w:styleId="KeinLeerraumZchn">
    <w:name w:val="Kein Leerraum Zchn"/>
    <w:basedOn w:val="Absatz-Standardschriftart"/>
    <w:link w:val="KeinLeerraum"/>
    <w:rsid w:val="00405AF2"/>
    <w:rPr>
      <w:rFonts w:asciiTheme="minorHAnsi" w:eastAsiaTheme="minorEastAsia" w:hAnsiTheme="minorHAnsi" w:cstheme="minorBidi"/>
      <w:sz w:val="24"/>
      <w:szCs w:val="24"/>
      <w:lang w:eastAsia="en-US"/>
    </w:rPr>
  </w:style>
  <w:style w:type="paragraph" w:customStyle="1" w:styleId="Absendedaten">
    <w:name w:val="Absendedaten"/>
    <w:basedOn w:val="KeinLeerraum"/>
    <w:uiPriority w:val="49"/>
    <w:qFormat/>
    <w:locked/>
    <w:rsid w:val="00405AF2"/>
    <w:pPr>
      <w:spacing w:line="220" w:lineRule="exact"/>
    </w:pPr>
    <w:rPr>
      <w:sz w:val="17"/>
      <w:szCs w:val="16"/>
    </w:rPr>
  </w:style>
  <w:style w:type="paragraph" w:customStyle="1" w:styleId="Absende-URL">
    <w:name w:val="Absende-URL"/>
    <w:basedOn w:val="KeinLeerraum"/>
    <w:next w:val="Absendedaten"/>
    <w:uiPriority w:val="54"/>
    <w:semiHidden/>
    <w:locked/>
    <w:rsid w:val="00405AF2"/>
    <w:pPr>
      <w:spacing w:before="85" w:after="794" w:line="220" w:lineRule="exact"/>
    </w:pPr>
    <w:rPr>
      <w:noProof/>
      <w:color w:val="E6320F"/>
      <w:lang w:eastAsia="de-AT"/>
    </w:rPr>
  </w:style>
  <w:style w:type="character" w:customStyle="1" w:styleId="Abs-MAIL">
    <w:name w:val="Abs-MAIL"/>
    <w:basedOn w:val="Absatz-Standardschriftart"/>
    <w:uiPriority w:val="49"/>
    <w:semiHidden/>
    <w:qFormat/>
    <w:locked/>
    <w:rsid w:val="00405AF2"/>
    <w:rPr>
      <w:lang w:val="de-DE"/>
    </w:rPr>
  </w:style>
  <w:style w:type="paragraph" w:customStyle="1" w:styleId="Anschriftdaten">
    <w:name w:val="Anschriftdaten"/>
    <w:basedOn w:val="KeinLeerraum"/>
    <w:uiPriority w:val="49"/>
    <w:qFormat/>
    <w:locked/>
    <w:rsid w:val="00405AF2"/>
    <w:pPr>
      <w:spacing w:line="252" w:lineRule="auto"/>
      <w:ind w:right="1701"/>
    </w:pPr>
  </w:style>
  <w:style w:type="numbering" w:customStyle="1" w:styleId="ATBoxNummerierteListe">
    <w:name w:val="AT Box NummerierteListe"/>
    <w:uiPriority w:val="99"/>
    <w:rsid w:val="00405AF2"/>
    <w:pPr>
      <w:numPr>
        <w:numId w:val="25"/>
      </w:numPr>
    </w:pPr>
  </w:style>
  <w:style w:type="numbering" w:customStyle="1" w:styleId="ATBoxUnsortierteListe">
    <w:name w:val="AT Box UnsortierteListe"/>
    <w:uiPriority w:val="99"/>
    <w:rsid w:val="00405AF2"/>
    <w:pPr>
      <w:numPr>
        <w:numId w:val="26"/>
      </w:numPr>
    </w:pPr>
  </w:style>
  <w:style w:type="numbering" w:customStyle="1" w:styleId="ATGliederungsliste">
    <w:name w:val="AT Gliederungsliste"/>
    <w:uiPriority w:val="99"/>
    <w:rsid w:val="00405AF2"/>
    <w:pPr>
      <w:numPr>
        <w:numId w:val="27"/>
      </w:numPr>
    </w:pPr>
  </w:style>
  <w:style w:type="numbering" w:customStyle="1" w:styleId="ATNummerierteListe">
    <w:name w:val="AT NummerierteListe"/>
    <w:basedOn w:val="KeineListe"/>
    <w:uiPriority w:val="99"/>
    <w:rsid w:val="00405AF2"/>
    <w:pPr>
      <w:numPr>
        <w:numId w:val="28"/>
      </w:numPr>
    </w:pPr>
  </w:style>
  <w:style w:type="numbering" w:customStyle="1" w:styleId="ATTDUnsortierteListe">
    <w:name w:val="AT TD UnsortierteListe"/>
    <w:uiPriority w:val="99"/>
    <w:rsid w:val="00405AF2"/>
    <w:pPr>
      <w:numPr>
        <w:numId w:val="29"/>
      </w:numPr>
    </w:pPr>
  </w:style>
  <w:style w:type="numbering" w:customStyle="1" w:styleId="ATTD-NummerierteListe">
    <w:name w:val="AT TD-NummerierteListe"/>
    <w:basedOn w:val="ATNummerierteListe"/>
    <w:uiPriority w:val="99"/>
    <w:rsid w:val="00405AF2"/>
    <w:pPr>
      <w:numPr>
        <w:numId w:val="30"/>
      </w:numPr>
    </w:pPr>
  </w:style>
  <w:style w:type="numbering" w:customStyle="1" w:styleId="ATberschriftennummeriert">
    <w:name w:val="AT Überschriften nummeriert"/>
    <w:uiPriority w:val="99"/>
    <w:rsid w:val="00405AF2"/>
    <w:pPr>
      <w:numPr>
        <w:numId w:val="31"/>
      </w:numPr>
    </w:pPr>
  </w:style>
  <w:style w:type="numbering" w:customStyle="1" w:styleId="ATUnsortierteListe">
    <w:name w:val="AT Unsortierte Liste"/>
    <w:uiPriority w:val="99"/>
    <w:rsid w:val="00405AF2"/>
    <w:pPr>
      <w:numPr>
        <w:numId w:val="32"/>
      </w:numPr>
    </w:pPr>
  </w:style>
  <w:style w:type="numbering" w:customStyle="1" w:styleId="AT-Brief-berschriftengliederung">
    <w:name w:val="AT-Brief-Überschriftengliederung"/>
    <w:uiPriority w:val="99"/>
    <w:rsid w:val="00405AF2"/>
    <w:pPr>
      <w:numPr>
        <w:numId w:val="33"/>
      </w:numPr>
    </w:pPr>
  </w:style>
  <w:style w:type="paragraph" w:customStyle="1" w:styleId="Aufzhlungszeichen6">
    <w:name w:val="Aufzählungszeichen 6"/>
    <w:basedOn w:val="Standard"/>
    <w:uiPriority w:val="11"/>
    <w:semiHidden/>
    <w:locked/>
    <w:rsid w:val="00405AF2"/>
    <w:pPr>
      <w:numPr>
        <w:ilvl w:val="5"/>
        <w:numId w:val="34"/>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405AF2"/>
    <w:pPr>
      <w:numPr>
        <w:ilvl w:val="6"/>
        <w:numId w:val="34"/>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405AF2"/>
    <w:pPr>
      <w:numPr>
        <w:ilvl w:val="7"/>
        <w:numId w:val="34"/>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405AF2"/>
    <w:pPr>
      <w:numPr>
        <w:ilvl w:val="8"/>
        <w:numId w:val="34"/>
      </w:numPr>
      <w:spacing w:after="0"/>
    </w:pPr>
    <w:rPr>
      <w:rFonts w:eastAsia="Times New Roman" w:cs="Times New Roman"/>
      <w:szCs w:val="22"/>
      <w:lang w:eastAsia="de-AT"/>
    </w:rPr>
  </w:style>
  <w:style w:type="paragraph" w:customStyle="1" w:styleId="Betreff">
    <w:name w:val="Betreff"/>
    <w:aliases w:val="Betreff-Titel,Betreff-H1"/>
    <w:basedOn w:val="Standard"/>
    <w:next w:val="Standard"/>
    <w:link w:val="BetreffZchn"/>
    <w:uiPriority w:val="2"/>
    <w:semiHidden/>
    <w:locked/>
    <w:rsid w:val="00405AF2"/>
    <w:pPr>
      <w:shd w:val="clear" w:color="auto" w:fill="FFFFFF"/>
      <w:spacing w:line="264" w:lineRule="auto"/>
      <w:outlineLvl w:val="0"/>
    </w:pPr>
    <w:rPr>
      <w:rFonts w:asciiTheme="majorHAnsi" w:hAnsiTheme="majorHAnsi"/>
      <w:b/>
      <w:sz w:val="28"/>
    </w:rPr>
  </w:style>
  <w:style w:type="character" w:customStyle="1" w:styleId="BetreffZchn">
    <w:name w:val="Betreff Zchn"/>
    <w:aliases w:val="Betreff-Titel Zchn,Betreff-H1 Zchn"/>
    <w:basedOn w:val="Absatz-Standardschriftart"/>
    <w:link w:val="Betreff"/>
    <w:uiPriority w:val="2"/>
    <w:semiHidden/>
    <w:rsid w:val="00405AF2"/>
    <w:rPr>
      <w:rFonts w:asciiTheme="majorHAnsi" w:eastAsiaTheme="minorEastAsia" w:hAnsiTheme="majorHAnsi" w:cstheme="minorBidi"/>
      <w:b/>
      <w:sz w:val="28"/>
      <w:szCs w:val="24"/>
      <w:shd w:val="clear" w:color="auto" w:fill="FFFFFF"/>
      <w:lang w:eastAsia="en-US"/>
    </w:rPr>
  </w:style>
  <w:style w:type="paragraph" w:customStyle="1" w:styleId="StdVOR">
    <w:name w:val="Std+VOR"/>
    <w:basedOn w:val="Standard"/>
    <w:next w:val="Standard"/>
    <w:qFormat/>
    <w:rsid w:val="00405AF2"/>
    <w:pPr>
      <w:spacing w:before="360"/>
    </w:pPr>
  </w:style>
  <w:style w:type="paragraph" w:customStyle="1" w:styleId="Quelle">
    <w:name w:val="Quelle"/>
    <w:basedOn w:val="StdVOR"/>
    <w:next w:val="Standard"/>
    <w:uiPriority w:val="4"/>
    <w:qFormat/>
    <w:rsid w:val="00405AF2"/>
    <w:rPr>
      <w:sz w:val="20"/>
      <w:szCs w:val="19"/>
    </w:rPr>
  </w:style>
  <w:style w:type="paragraph" w:customStyle="1" w:styleId="Bilduntertitel">
    <w:name w:val="Bilduntertitel"/>
    <w:aliases w:val="Bild-UT"/>
    <w:basedOn w:val="Quelle"/>
    <w:uiPriority w:val="4"/>
    <w:qFormat/>
    <w:rsid w:val="00405AF2"/>
    <w:pPr>
      <w:spacing w:before="0"/>
    </w:pPr>
    <w:rPr>
      <w:rFonts w:eastAsia="Times New Roman" w:cs="Times New Roman"/>
      <w:szCs w:val="20"/>
    </w:rPr>
  </w:style>
  <w:style w:type="paragraph" w:customStyle="1" w:styleId="Block">
    <w:name w:val="Block"/>
    <w:basedOn w:val="Standard"/>
    <w:uiPriority w:val="1"/>
    <w:qFormat/>
    <w:rsid w:val="00405AF2"/>
    <w:pPr>
      <w:suppressAutoHyphens w:val="0"/>
      <w:jc w:val="both"/>
    </w:pPr>
    <w:rPr>
      <w:rFonts w:eastAsia="Times New Roman" w:cs="Times New Roman"/>
      <w:szCs w:val="20"/>
    </w:rPr>
  </w:style>
  <w:style w:type="paragraph" w:customStyle="1" w:styleId="BlockVOR">
    <w:name w:val="Block+VOR"/>
    <w:basedOn w:val="Block"/>
    <w:next w:val="Block"/>
    <w:uiPriority w:val="1"/>
    <w:qFormat/>
    <w:rsid w:val="00405AF2"/>
    <w:pPr>
      <w:spacing w:before="360"/>
    </w:pPr>
  </w:style>
  <w:style w:type="paragraph" w:customStyle="1" w:styleId="BoxStd">
    <w:name w:val="Box Std"/>
    <w:basedOn w:val="Standard"/>
    <w:uiPriority w:val="22"/>
    <w:qFormat/>
    <w:rsid w:val="00405AF2"/>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ind w:left="397" w:right="397"/>
    </w:pPr>
  </w:style>
  <w:style w:type="paragraph" w:customStyle="1" w:styleId="BoxKL">
    <w:name w:val="Box KL"/>
    <w:basedOn w:val="BoxStd"/>
    <w:uiPriority w:val="22"/>
    <w:qFormat/>
    <w:rsid w:val="00405AF2"/>
    <w:pPr>
      <w:spacing w:after="0"/>
    </w:pPr>
  </w:style>
  <w:style w:type="paragraph" w:customStyle="1" w:styleId="BoxOL1">
    <w:name w:val="Box OL 1"/>
    <w:basedOn w:val="Listennummer"/>
    <w:uiPriority w:val="22"/>
    <w:qFormat/>
    <w:rsid w:val="00405AF2"/>
    <w:pPr>
      <w:numPr>
        <w:numId w:val="25"/>
      </w:num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ind w:right="397"/>
    </w:pPr>
  </w:style>
  <w:style w:type="paragraph" w:customStyle="1" w:styleId="BoxSVOR">
    <w:name w:val="Box S+VOR"/>
    <w:basedOn w:val="BoxStd"/>
    <w:next w:val="BoxStd"/>
    <w:uiPriority w:val="22"/>
    <w:qFormat/>
    <w:rsid w:val="00405AF2"/>
    <w:pPr>
      <w:spacing w:before="360"/>
    </w:pPr>
  </w:style>
  <w:style w:type="paragraph" w:customStyle="1" w:styleId="BoxTitel">
    <w:name w:val="Box Titel"/>
    <w:basedOn w:val="Standard"/>
    <w:next w:val="BoxStd"/>
    <w:uiPriority w:val="21"/>
    <w:qFormat/>
    <w:rsid w:val="00405AF2"/>
    <w:pPr>
      <w:keepNext/>
      <w:pBdr>
        <w:top w:val="single" w:sz="4" w:space="15" w:color="FFFFFF" w:themeColor="background1"/>
        <w:left w:val="single" w:sz="4" w:space="20" w:color="FFFFFF" w:themeColor="background1"/>
        <w:right w:val="single" w:sz="4" w:space="20" w:color="FFFFFF" w:themeColor="background1"/>
      </w:pBdr>
      <w:shd w:val="clear" w:color="auto" w:fill="FFFFFF" w:themeFill="background1"/>
      <w:spacing w:before="360" w:after="0"/>
      <w:ind w:left="397" w:right="397"/>
    </w:pPr>
    <w:rPr>
      <w:b/>
      <w:bCs/>
    </w:rPr>
  </w:style>
  <w:style w:type="paragraph" w:customStyle="1" w:styleId="ProgrammAufzhlung1">
    <w:name w:val="Programm Aufzählung 1"/>
    <w:aliases w:val="P-UL"/>
    <w:basedOn w:val="Standard"/>
    <w:uiPriority w:val="24"/>
    <w:qFormat/>
    <w:rsid w:val="00405AF2"/>
    <w:pPr>
      <w:numPr>
        <w:numId w:val="39"/>
      </w:numPr>
      <w:spacing w:after="0"/>
    </w:pPr>
    <w:rPr>
      <w:rFonts w:eastAsia="Times New Roman" w:cs="Times New Roman"/>
      <w:szCs w:val="22"/>
      <w:lang w:eastAsia="de-AT"/>
    </w:rPr>
  </w:style>
  <w:style w:type="paragraph" w:customStyle="1" w:styleId="BoxUL1">
    <w:name w:val="Box UL 1"/>
    <w:basedOn w:val="ProgrammAufzhlung1"/>
    <w:uiPriority w:val="22"/>
    <w:qFormat/>
    <w:rsid w:val="00405AF2"/>
    <w:pPr>
      <w:numPr>
        <w:numId w:val="26"/>
      </w:num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ind w:right="397"/>
      <w:contextualSpacing/>
    </w:pPr>
  </w:style>
  <w:style w:type="paragraph" w:customStyle="1" w:styleId="Brief2">
    <w:name w:val="Brief Ü2"/>
    <w:basedOn w:val="berschrift2"/>
    <w:next w:val="Standard"/>
    <w:uiPriority w:val="2"/>
    <w:rsid w:val="00405AF2"/>
    <w:rPr>
      <w:sz w:val="28"/>
    </w:rPr>
  </w:style>
  <w:style w:type="paragraph" w:customStyle="1" w:styleId="2nummeriert">
    <w:name w:val="Ü2 nummeriert"/>
    <w:basedOn w:val="berschrift2"/>
    <w:next w:val="Standard"/>
    <w:uiPriority w:val="2"/>
    <w:qFormat/>
    <w:rsid w:val="00405AF2"/>
    <w:pPr>
      <w:keepLines/>
      <w:numPr>
        <w:ilvl w:val="1"/>
        <w:numId w:val="31"/>
      </w:numPr>
      <w:tabs>
        <w:tab w:val="left" w:pos="624"/>
        <w:tab w:val="left" w:pos="680"/>
        <w:tab w:val="left" w:pos="794"/>
      </w:tabs>
    </w:pPr>
    <w:rPr>
      <w:rFonts w:eastAsiaTheme="majorEastAsia" w:cstheme="majorBidi"/>
      <w:bCs w:val="0"/>
      <w:szCs w:val="26"/>
    </w:rPr>
  </w:style>
  <w:style w:type="paragraph" w:customStyle="1" w:styleId="Brief2nummeriert">
    <w:name w:val="Brief Ü2 nummeriert"/>
    <w:basedOn w:val="2nummeriert"/>
    <w:next w:val="Standard"/>
    <w:uiPriority w:val="2"/>
    <w:rsid w:val="00405AF2"/>
    <w:pPr>
      <w:numPr>
        <w:numId w:val="33"/>
      </w:numPr>
    </w:pPr>
    <w:rPr>
      <w:sz w:val="28"/>
    </w:rPr>
  </w:style>
  <w:style w:type="paragraph" w:customStyle="1" w:styleId="Brief3">
    <w:name w:val="Brief Ü3"/>
    <w:basedOn w:val="berschrift3"/>
    <w:next w:val="Standard"/>
    <w:uiPriority w:val="2"/>
    <w:rsid w:val="00405AF2"/>
    <w:rPr>
      <w:sz w:val="25"/>
    </w:rPr>
  </w:style>
  <w:style w:type="paragraph" w:customStyle="1" w:styleId="3nummeriert">
    <w:name w:val="Ü3 nummeriert"/>
    <w:basedOn w:val="berschrift3"/>
    <w:next w:val="Standard"/>
    <w:uiPriority w:val="2"/>
    <w:qFormat/>
    <w:rsid w:val="00405AF2"/>
    <w:pPr>
      <w:keepLines/>
      <w:numPr>
        <w:ilvl w:val="2"/>
        <w:numId w:val="31"/>
      </w:numPr>
      <w:tabs>
        <w:tab w:val="left" w:pos="765"/>
        <w:tab w:val="left" w:pos="907"/>
        <w:tab w:val="left" w:pos="1077"/>
      </w:tabs>
    </w:pPr>
    <w:rPr>
      <w:rFonts w:eastAsiaTheme="majorEastAsia" w:cstheme="majorBidi"/>
      <w:bCs w:val="0"/>
      <w:szCs w:val="24"/>
    </w:rPr>
  </w:style>
  <w:style w:type="paragraph" w:customStyle="1" w:styleId="Brief3nummeriert">
    <w:name w:val="Brief Ü3 nummeriert"/>
    <w:basedOn w:val="3nummeriert"/>
    <w:next w:val="Standard"/>
    <w:uiPriority w:val="2"/>
    <w:rsid w:val="00405AF2"/>
    <w:pPr>
      <w:numPr>
        <w:numId w:val="33"/>
      </w:numPr>
    </w:pPr>
    <w:rPr>
      <w:sz w:val="25"/>
    </w:rPr>
  </w:style>
  <w:style w:type="paragraph" w:customStyle="1" w:styleId="Elektronischgefertigt">
    <w:name w:val="Elektronisch gefertigt"/>
    <w:basedOn w:val="StdVOR"/>
    <w:next w:val="Standard"/>
    <w:uiPriority w:val="46"/>
    <w:semiHidden/>
    <w:locked/>
    <w:rsid w:val="00405AF2"/>
    <w:pPr>
      <w:spacing w:after="0"/>
    </w:pPr>
    <w:rPr>
      <w:sz w:val="17"/>
    </w:rPr>
  </w:style>
  <w:style w:type="character" w:customStyle="1" w:styleId="EN-UK">
    <w:name w:val="EN-UK"/>
    <w:basedOn w:val="Absatz-Standardschriftart"/>
    <w:uiPriority w:val="2"/>
    <w:qFormat/>
    <w:rsid w:val="00405AF2"/>
    <w:rPr>
      <w:noProof w:val="0"/>
      <w:lang w:val="en-GB"/>
    </w:rPr>
  </w:style>
  <w:style w:type="paragraph" w:customStyle="1" w:styleId="Gliederung10">
    <w:name w:val="Gliederung 1)"/>
    <w:aliases w:val="GL 1)"/>
    <w:basedOn w:val="Listenabsatz"/>
    <w:uiPriority w:val="16"/>
    <w:semiHidden/>
    <w:locked/>
    <w:rsid w:val="00405AF2"/>
    <w:pPr>
      <w:numPr>
        <w:numId w:val="36"/>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405AF2"/>
    <w:pPr>
      <w:numPr>
        <w:numId w:val="27"/>
      </w:numPr>
    </w:pPr>
    <w:rPr>
      <w:rFonts w:eastAsia="Times New Roman" w:cs="Times New Roman"/>
      <w:szCs w:val="22"/>
      <w:lang w:eastAsia="de-AT"/>
    </w:rPr>
  </w:style>
  <w:style w:type="paragraph" w:customStyle="1" w:styleId="Gliederung111">
    <w:name w:val="Gliederung 1.1.1."/>
    <w:aliases w:val="GL 1.1.1"/>
    <w:basedOn w:val="Standard"/>
    <w:uiPriority w:val="17"/>
    <w:rsid w:val="00405AF2"/>
    <w:pPr>
      <w:numPr>
        <w:ilvl w:val="2"/>
        <w:numId w:val="27"/>
      </w:numPr>
    </w:pPr>
    <w:rPr>
      <w:rFonts w:eastAsia="Times New Roman" w:cs="Times New Roman"/>
      <w:szCs w:val="22"/>
      <w:lang w:eastAsia="de-AT"/>
    </w:rPr>
  </w:style>
  <w:style w:type="paragraph" w:customStyle="1" w:styleId="Gliederung11">
    <w:name w:val="Gliederung 1.1"/>
    <w:aliases w:val="GL 1.1."/>
    <w:basedOn w:val="Standard"/>
    <w:uiPriority w:val="17"/>
    <w:qFormat/>
    <w:rsid w:val="00405AF2"/>
    <w:pPr>
      <w:numPr>
        <w:ilvl w:val="1"/>
        <w:numId w:val="27"/>
      </w:numPr>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405AF2"/>
    <w:pPr>
      <w:numPr>
        <w:ilvl w:val="1"/>
        <w:numId w:val="36"/>
      </w:numPr>
      <w:contextualSpacing w:val="0"/>
    </w:pPr>
    <w:rPr>
      <w:rFonts w:eastAsia="Times New Roman" w:cs="Times New Roman"/>
      <w:szCs w:val="22"/>
      <w:lang w:eastAsia="de-AT"/>
    </w:rPr>
  </w:style>
  <w:style w:type="paragraph" w:customStyle="1" w:styleId="Gliederungi">
    <w:name w:val="Gliederung i)"/>
    <w:aliases w:val="GL1)a) i)"/>
    <w:basedOn w:val="Listenabsatz"/>
    <w:uiPriority w:val="16"/>
    <w:semiHidden/>
    <w:locked/>
    <w:rsid w:val="00405AF2"/>
    <w:pPr>
      <w:numPr>
        <w:ilvl w:val="2"/>
        <w:numId w:val="36"/>
      </w:numPr>
      <w:contextualSpacing w:val="0"/>
    </w:pPr>
    <w:rPr>
      <w:rFonts w:eastAsia="Times New Roman" w:cs="Times New Roman"/>
      <w:szCs w:val="22"/>
      <w:lang w:eastAsia="de-AT"/>
    </w:rPr>
  </w:style>
  <w:style w:type="paragraph" w:customStyle="1" w:styleId="GliederungListenfortsetzung1">
    <w:name w:val="Gliederung Listenfortsetzung 1)"/>
    <w:aliases w:val="GL F 1)"/>
    <w:basedOn w:val="Listenfortsetzung"/>
    <w:uiPriority w:val="17"/>
    <w:semiHidden/>
    <w:locked/>
    <w:rsid w:val="00405AF2"/>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405AF2"/>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405AF2"/>
    <w:pPr>
      <w:spacing w:after="220"/>
      <w:contextualSpacing w:val="0"/>
    </w:pPr>
    <w:rPr>
      <w:rFonts w:eastAsia="Times New Roman" w:cs="Times New Roman"/>
      <w:szCs w:val="22"/>
      <w:lang w:eastAsia="de-AT"/>
    </w:rPr>
  </w:style>
  <w:style w:type="paragraph" w:customStyle="1" w:styleId="GliederungListenfortsetzung11">
    <w:name w:val="Gliederung Listenfortsetzung 1.1."/>
    <w:aliases w:val="GL F 1.1."/>
    <w:basedOn w:val="Listenfortsetzung2"/>
    <w:next w:val="Gliederung11"/>
    <w:uiPriority w:val="17"/>
    <w:qFormat/>
    <w:rsid w:val="00405AF2"/>
    <w:pPr>
      <w:spacing w:after="345"/>
      <w:ind w:left="964"/>
      <w:contextualSpacing w:val="0"/>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405AF2"/>
    <w:pPr>
      <w:numPr>
        <w:ilvl w:val="0"/>
        <w:numId w:val="0"/>
      </w:numPr>
      <w:ind w:left="1758"/>
    </w:pPr>
  </w:style>
  <w:style w:type="paragraph" w:customStyle="1" w:styleId="GliederungListenfortsetzung10">
    <w:name w:val="Gliederung Listenfortsetzung 1"/>
    <w:aliases w:val="GL F 1."/>
    <w:basedOn w:val="Listenfortsetzung"/>
    <w:next w:val="Gliederung1"/>
    <w:uiPriority w:val="17"/>
    <w:qFormat/>
    <w:rsid w:val="00405AF2"/>
    <w:pPr>
      <w:spacing w:after="345"/>
    </w:pPr>
    <w:rPr>
      <w:rFonts w:eastAsia="Times New Roman" w:cs="Times New Roman"/>
      <w:szCs w:val="22"/>
      <w:lang w:eastAsia="de-AT"/>
    </w:rPr>
  </w:style>
  <w:style w:type="character" w:customStyle="1" w:styleId="GROSSbuchstaben">
    <w:name w:val="GROSSbuchstaben"/>
    <w:basedOn w:val="Absatz-Standardschriftart"/>
    <w:uiPriority w:val="99"/>
    <w:qFormat/>
    <w:rsid w:val="00405AF2"/>
    <w:rPr>
      <w:rFonts w:asciiTheme="minorHAnsi" w:hAnsiTheme="minorHAnsi"/>
      <w:caps/>
    </w:rPr>
  </w:style>
  <w:style w:type="paragraph" w:customStyle="1" w:styleId="Grussformel">
    <w:name w:val="Grussformel"/>
    <w:basedOn w:val="KeinLeerraum"/>
    <w:uiPriority w:val="49"/>
    <w:semiHidden/>
    <w:qFormat/>
    <w:locked/>
    <w:rsid w:val="00405AF2"/>
    <w:pPr>
      <w:spacing w:before="285" w:after="285"/>
    </w:pPr>
    <w:rPr>
      <w:szCs w:val="23"/>
    </w:rPr>
  </w:style>
  <w:style w:type="paragraph" w:customStyle="1" w:styleId="GZ">
    <w:name w:val="GZ"/>
    <w:basedOn w:val="Standard"/>
    <w:next w:val="Standard"/>
    <w:uiPriority w:val="47"/>
    <w:qFormat/>
    <w:locked/>
    <w:rsid w:val="00405AF2"/>
    <w:pPr>
      <w:spacing w:before="220" w:after="0"/>
    </w:pPr>
    <w:rPr>
      <w:sz w:val="17"/>
    </w:rPr>
  </w:style>
  <w:style w:type="table" w:styleId="HelleListe">
    <w:name w:val="Light List"/>
    <w:basedOn w:val="NormaleTabelle"/>
    <w:uiPriority w:val="61"/>
    <w:rsid w:val="00405AF2"/>
    <w:rPr>
      <w:rFonts w:asciiTheme="minorHAnsi" w:eastAsiaTheme="minorEastAsia" w:hAnsiTheme="minorHAnsi" w:cstheme="minorBidi"/>
      <w:sz w:val="23"/>
      <w:szCs w:val="23"/>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rsid w:val="00405AF2"/>
    <w:rPr>
      <w:rFonts w:asciiTheme="minorHAnsi" w:eastAsiaTheme="minorEastAsia" w:hAnsiTheme="minorHAnsi" w:cstheme="minorBidi"/>
      <w:color w:val="000000" w:themeColor="text1" w:themeShade="BF"/>
      <w:sz w:val="23"/>
      <w:szCs w:val="23"/>
      <w:lang w:val="de-D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Raster-Akzent6">
    <w:name w:val="Light Grid Accent 6"/>
    <w:basedOn w:val="NormaleTabelle"/>
    <w:uiPriority w:val="62"/>
    <w:rsid w:val="00405AF2"/>
    <w:rPr>
      <w:rFonts w:asciiTheme="minorHAnsi" w:eastAsiaTheme="minorEastAsia" w:hAnsiTheme="minorHAnsi" w:cstheme="minorBidi"/>
      <w:sz w:val="23"/>
      <w:szCs w:val="23"/>
      <w:lang w:val="de-DE"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hochgestellt">
    <w:name w:val="hochgestellt"/>
    <w:uiPriority w:val="99"/>
    <w:semiHidden/>
    <w:locked/>
    <w:rsid w:val="00405AF2"/>
    <w:rPr>
      <w:vertAlign w:val="superscript"/>
    </w:rPr>
  </w:style>
  <w:style w:type="character" w:customStyle="1" w:styleId="Hochstellen">
    <w:name w:val="Hochstellen"/>
    <w:basedOn w:val="Absatz-Standardschriftart"/>
    <w:uiPriority w:val="59"/>
    <w:qFormat/>
    <w:rsid w:val="00405AF2"/>
    <w:rPr>
      <w:caps w:val="0"/>
      <w:smallCaps w:val="0"/>
      <w:strike w:val="0"/>
      <w:dstrike w:val="0"/>
      <w:vanish w:val="0"/>
      <w:vertAlign w:val="superscript"/>
    </w:rPr>
  </w:style>
  <w:style w:type="paragraph" w:customStyle="1" w:styleId="ImpressumKeinLeerraum">
    <w:name w:val="Impressum Kein Leerraum"/>
    <w:basedOn w:val="KeinLeerraum"/>
    <w:uiPriority w:val="44"/>
    <w:rsid w:val="00405AF2"/>
    <w:rPr>
      <w:sz w:val="20"/>
    </w:rPr>
  </w:style>
  <w:style w:type="paragraph" w:customStyle="1" w:styleId="ImpressumtextVOR">
    <w:name w:val="Impressumtext+VOR"/>
    <w:basedOn w:val="StdVOR"/>
    <w:next w:val="ImpressumKeinLeerraum"/>
    <w:uiPriority w:val="44"/>
    <w:rsid w:val="00405AF2"/>
    <w:pPr>
      <w:spacing w:after="0"/>
    </w:pPr>
    <w:rPr>
      <w:sz w:val="20"/>
      <w:szCs w:val="19"/>
    </w:rPr>
  </w:style>
  <w:style w:type="paragraph" w:customStyle="1" w:styleId="KennZ">
    <w:name w:val="KennZ"/>
    <w:basedOn w:val="GZ"/>
    <w:uiPriority w:val="49"/>
    <w:semiHidden/>
    <w:qFormat/>
    <w:locked/>
    <w:rsid w:val="00405AF2"/>
    <w:pPr>
      <w:spacing w:before="0" w:after="345"/>
    </w:pPr>
    <w:rPr>
      <w:b/>
      <w:caps/>
    </w:rPr>
  </w:style>
  <w:style w:type="paragraph" w:customStyle="1" w:styleId="KLVOR">
    <w:name w:val="KL+VOR"/>
    <w:basedOn w:val="KeinLeerraum"/>
    <w:next w:val="KeinLeerraum"/>
    <w:qFormat/>
    <w:rsid w:val="00405AF2"/>
    <w:pPr>
      <w:spacing w:before="360"/>
    </w:pPr>
    <w:rPr>
      <w:rFonts w:eastAsia="Times New Roman" w:cs="Times New Roman"/>
      <w:szCs w:val="20"/>
    </w:rPr>
  </w:style>
  <w:style w:type="character" w:customStyle="1" w:styleId="Kursiv">
    <w:name w:val="Kursiv"/>
    <w:basedOn w:val="Absatz-Standardschriftart"/>
    <w:uiPriority w:val="59"/>
    <w:qFormat/>
    <w:rsid w:val="00405AF2"/>
    <w:rPr>
      <w:i/>
      <w:iCs/>
      <w:lang w:val="de-AT"/>
    </w:rPr>
  </w:style>
  <w:style w:type="paragraph" w:customStyle="1" w:styleId="Listennummer6">
    <w:name w:val="Listennummer 6"/>
    <w:basedOn w:val="Standard"/>
    <w:uiPriority w:val="13"/>
    <w:semiHidden/>
    <w:locked/>
    <w:rsid w:val="00405AF2"/>
    <w:pPr>
      <w:numPr>
        <w:ilvl w:val="5"/>
        <w:numId w:val="37"/>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405AF2"/>
    <w:pPr>
      <w:numPr>
        <w:ilvl w:val="6"/>
        <w:numId w:val="37"/>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405AF2"/>
    <w:pPr>
      <w:numPr>
        <w:ilvl w:val="7"/>
        <w:numId w:val="37"/>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405AF2"/>
    <w:pPr>
      <w:numPr>
        <w:ilvl w:val="8"/>
        <w:numId w:val="37"/>
      </w:numPr>
      <w:spacing w:after="0"/>
    </w:pPr>
    <w:rPr>
      <w:rFonts w:eastAsia="Times New Roman" w:cs="Times New Roman"/>
      <w:szCs w:val="22"/>
      <w:lang w:eastAsia="de-AT"/>
    </w:rPr>
  </w:style>
  <w:style w:type="paragraph" w:customStyle="1" w:styleId="Listennummera">
    <w:name w:val="Listennummer a)"/>
    <w:aliases w:val="OL 1 a)"/>
    <w:basedOn w:val="Listennummer"/>
    <w:uiPriority w:val="18"/>
    <w:qFormat/>
    <w:rsid w:val="00405AF2"/>
    <w:pPr>
      <w:numPr>
        <w:numId w:val="38"/>
      </w:numPr>
    </w:pPr>
  </w:style>
  <w:style w:type="paragraph" w:customStyle="1" w:styleId="Logoabsatz">
    <w:name w:val="Logoabsatz"/>
    <w:basedOn w:val="KeinLeerraum"/>
    <w:uiPriority w:val="49"/>
    <w:semiHidden/>
    <w:locked/>
    <w:rsid w:val="00405AF2"/>
    <w:pPr>
      <w:spacing w:after="1840" w:line="240" w:lineRule="auto"/>
    </w:pPr>
    <w:rPr>
      <w:noProof/>
      <w:lang w:eastAsia="de-AT"/>
    </w:rPr>
  </w:style>
  <w:style w:type="paragraph" w:customStyle="1" w:styleId="Logo-Absatz">
    <w:name w:val="Logo-Absatz"/>
    <w:basedOn w:val="KeinLeerraum"/>
    <w:uiPriority w:val="99"/>
    <w:semiHidden/>
    <w:locked/>
    <w:rsid w:val="00405AF2"/>
    <w:pPr>
      <w:ind w:left="-851"/>
    </w:pPr>
    <w:rPr>
      <w:rFonts w:eastAsia="Times New Roman" w:cs="Times New Roman"/>
      <w:szCs w:val="20"/>
    </w:rPr>
  </w:style>
  <w:style w:type="table" w:styleId="MittlereSchattierung1-Akzent4">
    <w:name w:val="Medium Shading 1 Accent 4"/>
    <w:basedOn w:val="NormaleTabelle"/>
    <w:uiPriority w:val="63"/>
    <w:rsid w:val="00405AF2"/>
    <w:rPr>
      <w:rFonts w:asciiTheme="minorHAnsi" w:eastAsiaTheme="minorEastAsia" w:hAnsiTheme="minorHAnsi" w:cstheme="minorBidi"/>
      <w:sz w:val="23"/>
      <w:szCs w:val="23"/>
      <w:lang w:val="de-DE"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405AF2"/>
    <w:rPr>
      <w:rFonts w:asciiTheme="minorHAnsi" w:eastAsiaTheme="minorEastAsia" w:hAnsiTheme="minorHAnsi" w:cstheme="minorBidi"/>
      <w:sz w:val="23"/>
      <w:szCs w:val="23"/>
      <w:lang w:val="de-DE"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Ort-Datum">
    <w:name w:val="Ort-Datum"/>
    <w:basedOn w:val="Standard"/>
    <w:uiPriority w:val="29"/>
    <w:semiHidden/>
    <w:rsid w:val="00405AF2"/>
    <w:pPr>
      <w:framePr w:h="390" w:hRule="exact" w:hSpace="142" w:wrap="around" w:vAnchor="page" w:hAnchor="text" w:y="14914" w:anchorLock="1"/>
      <w:spacing w:after="0"/>
    </w:pPr>
    <w:rPr>
      <w:sz w:val="29"/>
      <w:szCs w:val="29"/>
    </w:rPr>
  </w:style>
  <w:style w:type="paragraph" w:customStyle="1" w:styleId="P-1">
    <w:name w:val="P-1."/>
    <w:basedOn w:val="Standard"/>
    <w:uiPriority w:val="19"/>
    <w:qFormat/>
    <w:rsid w:val="00405AF2"/>
    <w:pPr>
      <w:ind w:left="397" w:hanging="397"/>
    </w:pPr>
    <w:rPr>
      <w:rFonts w:eastAsia="Times New Roman" w:cs="Times New Roman"/>
      <w:szCs w:val="20"/>
    </w:rPr>
  </w:style>
  <w:style w:type="paragraph" w:customStyle="1" w:styleId="P-1Ftsz">
    <w:name w:val="P-1. Ftsz"/>
    <w:basedOn w:val="Standard"/>
    <w:uiPriority w:val="19"/>
    <w:qFormat/>
    <w:rsid w:val="00405AF2"/>
    <w:pPr>
      <w:ind w:left="397"/>
    </w:pPr>
    <w:rPr>
      <w:rFonts w:eastAsia="Times New Roman" w:cs="Times New Roman"/>
      <w:szCs w:val="20"/>
    </w:rPr>
  </w:style>
  <w:style w:type="paragraph" w:customStyle="1" w:styleId="P-1a">
    <w:name w:val="P-1.a)"/>
    <w:basedOn w:val="Standard"/>
    <w:uiPriority w:val="19"/>
    <w:qFormat/>
    <w:rsid w:val="00405AF2"/>
    <w:pPr>
      <w:ind w:left="794" w:hanging="397"/>
    </w:pPr>
    <w:rPr>
      <w:rFonts w:eastAsia="Times New Roman" w:cs="Times New Roman"/>
      <w:szCs w:val="20"/>
    </w:rPr>
  </w:style>
  <w:style w:type="paragraph" w:customStyle="1" w:styleId="P-1aFtsz">
    <w:name w:val="P-1.a) Ftsz"/>
    <w:basedOn w:val="Standard"/>
    <w:uiPriority w:val="19"/>
    <w:qFormat/>
    <w:rsid w:val="00405AF2"/>
    <w:pPr>
      <w:ind w:left="794"/>
    </w:pPr>
    <w:rPr>
      <w:rFonts w:eastAsia="Times New Roman" w:cs="Times New Roman"/>
      <w:szCs w:val="20"/>
    </w:rPr>
  </w:style>
  <w:style w:type="paragraph" w:customStyle="1" w:styleId="P-1ai">
    <w:name w:val="P-1.a)i)"/>
    <w:basedOn w:val="P-1aFtsz"/>
    <w:uiPriority w:val="19"/>
    <w:rsid w:val="00405AF2"/>
    <w:pPr>
      <w:ind w:left="1191" w:hanging="397"/>
    </w:pPr>
  </w:style>
  <w:style w:type="paragraph" w:customStyle="1" w:styleId="P-1aiFtsz">
    <w:name w:val="P-1.a)i) Ftsz"/>
    <w:basedOn w:val="P-1aFtsz"/>
    <w:uiPriority w:val="19"/>
    <w:rsid w:val="00405AF2"/>
    <w:pPr>
      <w:ind w:left="1191"/>
    </w:pPr>
  </w:style>
  <w:style w:type="paragraph" w:customStyle="1" w:styleId="PersonalName">
    <w:name w:val="Personal Name"/>
    <w:basedOn w:val="Standard"/>
    <w:uiPriority w:val="99"/>
    <w:semiHidden/>
    <w:locked/>
    <w:rsid w:val="00405AF2"/>
    <w:pPr>
      <w:spacing w:before="720"/>
    </w:pPr>
    <w:rPr>
      <w:b/>
      <w:color w:val="000000"/>
      <w:spacing w:val="10"/>
      <w:kern w:val="28"/>
      <w:sz w:val="28"/>
      <w:szCs w:val="28"/>
    </w:rPr>
  </w:style>
  <w:style w:type="paragraph" w:customStyle="1" w:styleId="P-Intro">
    <w:name w:val="P-Intro"/>
    <w:basedOn w:val="Standard"/>
    <w:next w:val="Standard"/>
    <w:uiPriority w:val="19"/>
    <w:qFormat/>
    <w:rsid w:val="00405AF2"/>
    <w:pPr>
      <w:spacing w:after="720"/>
    </w:pPr>
    <w:rPr>
      <w:color w:val="B92B06"/>
      <w:sz w:val="26"/>
    </w:rPr>
  </w:style>
  <w:style w:type="paragraph" w:customStyle="1" w:styleId="ProgrammWannWas">
    <w:name w:val="Programm Wann Was"/>
    <w:aliases w:val="P-Wann-Was"/>
    <w:basedOn w:val="Standard"/>
    <w:uiPriority w:val="23"/>
    <w:qFormat/>
    <w:rsid w:val="00405AF2"/>
    <w:pPr>
      <w:spacing w:before="360"/>
      <w:ind w:left="1888" w:hanging="1888"/>
    </w:pPr>
    <w:rPr>
      <w:rFonts w:eastAsia="Times New Roman" w:cs="Times New Roman"/>
      <w:szCs w:val="22"/>
      <w:lang w:eastAsia="de-AT"/>
    </w:rPr>
  </w:style>
  <w:style w:type="paragraph" w:customStyle="1" w:styleId="ProgrammAbsatz">
    <w:name w:val="Programm Absatz"/>
    <w:aliases w:val="P-Absatz"/>
    <w:basedOn w:val="ProgrammWannWas"/>
    <w:uiPriority w:val="24"/>
    <w:qFormat/>
    <w:rsid w:val="00405AF2"/>
    <w:pPr>
      <w:ind w:firstLine="0"/>
    </w:pPr>
  </w:style>
  <w:style w:type="paragraph" w:customStyle="1" w:styleId="ProgrammAbsatzohneAbstnach">
    <w:name w:val="Programm Absatz ohne Abst nach"/>
    <w:aliases w:val="P-A-OhneNach"/>
    <w:basedOn w:val="ProgrammAbsatz"/>
    <w:uiPriority w:val="27"/>
    <w:qFormat/>
    <w:rsid w:val="00405AF2"/>
    <w:pPr>
      <w:spacing w:after="0"/>
    </w:pPr>
  </w:style>
  <w:style w:type="paragraph" w:customStyle="1" w:styleId="ProgrammWannWasOhne">
    <w:name w:val="Programm Wann Was Ohne"/>
    <w:aliases w:val="P-W-W-Ohne"/>
    <w:basedOn w:val="ProgrammWannWas"/>
    <w:next w:val="ProgrammAufzhlung1"/>
    <w:uiPriority w:val="23"/>
    <w:qFormat/>
    <w:rsid w:val="00405AF2"/>
    <w:pPr>
      <w:spacing w:after="0"/>
    </w:pPr>
    <w:rPr>
      <w:szCs w:val="20"/>
    </w:rPr>
  </w:style>
  <w:style w:type="numbering" w:customStyle="1" w:styleId="Programm-Liste">
    <w:name w:val="Programm-Liste"/>
    <w:basedOn w:val="KeineListe"/>
    <w:rsid w:val="00405AF2"/>
    <w:pPr>
      <w:numPr>
        <w:numId w:val="39"/>
      </w:numPr>
    </w:pPr>
  </w:style>
  <w:style w:type="table" w:customStyle="1" w:styleId="Republik-AT">
    <w:name w:val="Republik-AT"/>
    <w:basedOn w:val="Tabellenraster"/>
    <w:uiPriority w:val="99"/>
    <w:rsid w:val="00405AF2"/>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E7E6E6"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FFFFFF" w:themeFill="background1"/>
      </w:tcPr>
    </w:tblStylePr>
    <w:tblStylePr w:type="firstCol">
      <w:rPr>
        <w:b w:val="0"/>
        <w:i w:val="0"/>
      </w:rPr>
      <w:tblPr/>
      <w:tcPr>
        <w:shd w:val="clear" w:color="auto" w:fill="FFFFFF"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1">
    <w:name w:val="Republik-AT1"/>
    <w:basedOn w:val="Tabellenraster"/>
    <w:uiPriority w:val="99"/>
    <w:rsid w:val="00405AF2"/>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E7E6E6"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FFFFFF" w:themeFill="background1"/>
      </w:tcPr>
    </w:tblStylePr>
    <w:tblStylePr w:type="firstCol">
      <w:rPr>
        <w:b w:val="0"/>
        <w:i w:val="0"/>
      </w:rPr>
      <w:tblPr/>
      <w:tcPr>
        <w:shd w:val="clear" w:color="auto" w:fill="FFFFFF"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405AF2"/>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E7E6E6"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FFFFFF" w:themeFill="background1"/>
      </w:tcPr>
    </w:tblStylePr>
    <w:tblStylePr w:type="firstCol">
      <w:rPr>
        <w:b w:val="0"/>
        <w:i w:val="0"/>
      </w:rPr>
      <w:tblPr/>
      <w:tcPr>
        <w:shd w:val="clear" w:color="auto" w:fill="FFFFFF"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customStyle="1" w:styleId="ROT">
    <w:name w:val="ROT"/>
    <w:basedOn w:val="Absatz-Standardschriftart"/>
    <w:uiPriority w:val="59"/>
    <w:qFormat/>
    <w:rsid w:val="00405AF2"/>
    <w:rPr>
      <w:noProof w:val="0"/>
      <w:color w:val="B92B06"/>
      <w:lang w:val="de-AT"/>
    </w:rPr>
  </w:style>
  <w:style w:type="character" w:customStyle="1" w:styleId="ROTFett">
    <w:name w:val="ROT+Fett"/>
    <w:basedOn w:val="ROT"/>
    <w:uiPriority w:val="59"/>
    <w:qFormat/>
    <w:rsid w:val="00405AF2"/>
    <w:rPr>
      <w:b/>
      <w:bCs/>
      <w:noProof w:val="0"/>
      <w:color w:val="B92B06"/>
      <w:lang w:val="de-AT"/>
    </w:rPr>
  </w:style>
  <w:style w:type="character" w:customStyle="1" w:styleId="small">
    <w:name w:val="small"/>
    <w:basedOn w:val="Absatz-Standardschriftart"/>
    <w:uiPriority w:val="99"/>
    <w:qFormat/>
    <w:rsid w:val="00405AF2"/>
    <w:rPr>
      <w:sz w:val="20"/>
      <w:szCs w:val="16"/>
    </w:rPr>
  </w:style>
  <w:style w:type="paragraph" w:customStyle="1" w:styleId="TD">
    <w:name w:val="TD"/>
    <w:basedOn w:val="Standard"/>
    <w:uiPriority w:val="4"/>
    <w:qFormat/>
    <w:rsid w:val="00405AF2"/>
    <w:pPr>
      <w:spacing w:before="80" w:after="60"/>
      <w:ind w:left="108" w:right="108"/>
      <w:jc w:val="right"/>
    </w:pPr>
    <w:rPr>
      <w:sz w:val="20"/>
    </w:rPr>
  </w:style>
  <w:style w:type="paragraph" w:customStyle="1" w:styleId="TDlinks">
    <w:name w:val="TD links"/>
    <w:basedOn w:val="TD"/>
    <w:uiPriority w:val="4"/>
    <w:qFormat/>
    <w:rsid w:val="00405AF2"/>
    <w:pPr>
      <w:jc w:val="left"/>
    </w:pPr>
  </w:style>
  <w:style w:type="paragraph" w:customStyle="1" w:styleId="TDOL1">
    <w:name w:val="TD OL 1"/>
    <w:basedOn w:val="TD"/>
    <w:uiPriority w:val="5"/>
    <w:qFormat/>
    <w:rsid w:val="00405AF2"/>
    <w:pPr>
      <w:numPr>
        <w:numId w:val="30"/>
      </w:numPr>
      <w:spacing w:line="264" w:lineRule="auto"/>
      <w:contextualSpacing/>
      <w:jc w:val="left"/>
    </w:pPr>
  </w:style>
  <w:style w:type="paragraph" w:customStyle="1" w:styleId="TDUL1">
    <w:name w:val="TD UL 1"/>
    <w:basedOn w:val="TDlinks"/>
    <w:uiPriority w:val="5"/>
    <w:qFormat/>
    <w:rsid w:val="00405AF2"/>
    <w:pPr>
      <w:numPr>
        <w:numId w:val="29"/>
      </w:numPr>
      <w:spacing w:line="264" w:lineRule="auto"/>
      <w:contextualSpacing/>
    </w:pPr>
    <w:rPr>
      <w:szCs w:val="23"/>
    </w:rPr>
  </w:style>
  <w:style w:type="paragraph" w:customStyle="1" w:styleId="TH-Spalte">
    <w:name w:val="TH-Spalte"/>
    <w:basedOn w:val="TD"/>
    <w:uiPriority w:val="4"/>
    <w:qFormat/>
    <w:rsid w:val="00405AF2"/>
    <w:rPr>
      <w:b/>
    </w:rPr>
  </w:style>
  <w:style w:type="paragraph" w:customStyle="1" w:styleId="TH-Spaltelinks">
    <w:name w:val="TH-Spalte links"/>
    <w:aliases w:val="TH Sp links"/>
    <w:basedOn w:val="TH-Spalte"/>
    <w:uiPriority w:val="4"/>
    <w:qFormat/>
    <w:rsid w:val="00405AF2"/>
    <w:pPr>
      <w:jc w:val="left"/>
    </w:pPr>
  </w:style>
  <w:style w:type="paragraph" w:customStyle="1" w:styleId="TH-Zeile">
    <w:name w:val="TH-Zeile"/>
    <w:basedOn w:val="TDlinks"/>
    <w:uiPriority w:val="4"/>
    <w:qFormat/>
    <w:rsid w:val="00405AF2"/>
    <w:rPr>
      <w:b/>
    </w:rPr>
  </w:style>
  <w:style w:type="character" w:customStyle="1" w:styleId="Tiefstellen">
    <w:name w:val="Tiefstellen"/>
    <w:basedOn w:val="Absatz-Standardschriftart"/>
    <w:uiPriority w:val="59"/>
    <w:qFormat/>
    <w:rsid w:val="00405AF2"/>
    <w:rPr>
      <w:caps w:val="0"/>
      <w:smallCaps w:val="0"/>
      <w:strike w:val="0"/>
      <w:dstrike w:val="0"/>
      <w:vanish w:val="0"/>
      <w:vertAlign w:val="subscript"/>
      <w:lang w:val="de-AT"/>
    </w:rPr>
  </w:style>
  <w:style w:type="paragraph" w:customStyle="1" w:styleId="1-small">
    <w:name w:val="Ü1-small"/>
    <w:basedOn w:val="berschrift1"/>
    <w:next w:val="Standard"/>
    <w:uiPriority w:val="3"/>
    <w:semiHidden/>
    <w:rsid w:val="00405AF2"/>
    <w:pPr>
      <w:spacing w:before="1080" w:after="0" w:line="300" w:lineRule="auto"/>
    </w:pPr>
    <w:rPr>
      <w:sz w:val="25"/>
      <w:szCs w:val="25"/>
    </w:rPr>
  </w:style>
  <w:style w:type="paragraph" w:customStyle="1" w:styleId="1Impressum">
    <w:name w:val="Ü1 Impressum"/>
    <w:basedOn w:val="1-small"/>
    <w:next w:val="ImpressumKeinLeerraum"/>
    <w:uiPriority w:val="44"/>
    <w:rsid w:val="00405AF2"/>
    <w:pPr>
      <w:spacing w:before="720"/>
    </w:pPr>
    <w:rPr>
      <w:sz w:val="20"/>
    </w:rPr>
  </w:style>
  <w:style w:type="paragraph" w:customStyle="1" w:styleId="1nummeriert">
    <w:name w:val="Ü1 nummeriert"/>
    <w:basedOn w:val="berschrift1"/>
    <w:next w:val="Standard"/>
    <w:uiPriority w:val="2"/>
    <w:qFormat/>
    <w:rsid w:val="00405AF2"/>
    <w:pPr>
      <w:keepLines/>
      <w:numPr>
        <w:numId w:val="31"/>
      </w:numPr>
    </w:pPr>
    <w:rPr>
      <w:rFonts w:eastAsiaTheme="majorEastAsia" w:cstheme="majorBidi"/>
      <w:bCs w:val="0"/>
      <w:szCs w:val="32"/>
    </w:rPr>
  </w:style>
  <w:style w:type="paragraph" w:customStyle="1" w:styleId="4nummeriert">
    <w:name w:val="Ü4 nummeriert"/>
    <w:basedOn w:val="berschrift4"/>
    <w:next w:val="Standard"/>
    <w:uiPriority w:val="2"/>
    <w:qFormat/>
    <w:rsid w:val="00405AF2"/>
    <w:pPr>
      <w:keepLines/>
      <w:numPr>
        <w:ilvl w:val="3"/>
        <w:numId w:val="31"/>
      </w:numPr>
      <w:tabs>
        <w:tab w:val="left" w:pos="794"/>
        <w:tab w:val="left" w:pos="907"/>
        <w:tab w:val="left" w:pos="1021"/>
        <w:tab w:val="left" w:pos="1191"/>
      </w:tabs>
    </w:pPr>
    <w:rPr>
      <w:rFonts w:eastAsiaTheme="majorEastAsia" w:cstheme="majorBidi"/>
      <w:iCs/>
      <w:szCs w:val="24"/>
    </w:rPr>
  </w:style>
  <w:style w:type="paragraph" w:customStyle="1" w:styleId="5nummeriert">
    <w:name w:val="Ü5 nummeriert"/>
    <w:basedOn w:val="berschrift5"/>
    <w:next w:val="Standard"/>
    <w:uiPriority w:val="2"/>
    <w:rsid w:val="00405AF2"/>
    <w:pPr>
      <w:keepLines/>
      <w:numPr>
        <w:ilvl w:val="4"/>
        <w:numId w:val="31"/>
      </w:numPr>
      <w:tabs>
        <w:tab w:val="left" w:pos="1247"/>
      </w:tabs>
    </w:pPr>
    <w:rPr>
      <w:rFonts w:eastAsiaTheme="majorEastAsia" w:cstheme="majorBidi"/>
      <w:color w:val="404040" w:themeColor="text1" w:themeTint="BF"/>
      <w:szCs w:val="24"/>
    </w:rPr>
  </w:style>
  <w:style w:type="paragraph" w:customStyle="1" w:styleId="UnterzeichnetiV">
    <w:name w:val="Unterzeichnet i.V."/>
    <w:basedOn w:val="KeinLeerraum"/>
    <w:next w:val="Standard"/>
    <w:uiPriority w:val="46"/>
    <w:semiHidden/>
    <w:locked/>
    <w:rsid w:val="00405AF2"/>
  </w:style>
  <w:style w:type="paragraph" w:customStyle="1" w:styleId="UZ-Datum">
    <w:name w:val="UZ-Datum"/>
    <w:basedOn w:val="UnterzeichnetiV"/>
    <w:next w:val="UnterzeichnetiV"/>
    <w:uiPriority w:val="46"/>
    <w:semiHidden/>
    <w:locked/>
    <w:rsid w:val="00405AF2"/>
    <w:pPr>
      <w:spacing w:before="345"/>
    </w:pPr>
    <w:rPr>
      <w:rFonts w:eastAsia="Times New Roman" w:cs="Times New Roman"/>
    </w:rPr>
  </w:style>
  <w:style w:type="paragraph" w:customStyle="1" w:styleId="Vermerk">
    <w:name w:val="Vermerk"/>
    <w:basedOn w:val="Standard"/>
    <w:uiPriority w:val="47"/>
    <w:semiHidden/>
    <w:locked/>
    <w:rsid w:val="00405AF2"/>
    <w:rPr>
      <w:sz w:val="17"/>
    </w:rPr>
  </w:style>
  <w:style w:type="paragraph" w:customStyle="1" w:styleId="Vorwort-Bild-UT">
    <w:name w:val="Vorwort-Bild-UT"/>
    <w:basedOn w:val="KeinLeerraum"/>
    <w:uiPriority w:val="99"/>
    <w:semiHidden/>
    <w:locked/>
    <w:rsid w:val="00405AF2"/>
    <w:pPr>
      <w:framePr w:w="2398" w:h="3317" w:hRule="exact" w:hSpace="142" w:wrap="around" w:vAnchor="page" w:hAnchor="text" w:y="2144" w:anchorLock="1"/>
    </w:pPr>
    <w:rPr>
      <w:sz w:val="18"/>
      <w:szCs w:val="18"/>
    </w:rPr>
  </w:style>
  <w:style w:type="paragraph" w:customStyle="1" w:styleId="Zitat-klein">
    <w:name w:val="Zitat-klein"/>
    <w:basedOn w:val="Standard"/>
    <w:next w:val="Standard"/>
    <w:uiPriority w:val="20"/>
    <w:qFormat/>
    <w:rsid w:val="00405AF2"/>
    <w:pPr>
      <w:ind w:left="397"/>
    </w:pPr>
  </w:style>
  <w:style w:type="paragraph" w:customStyle="1" w:styleId="AbsNACH">
    <w:name w:val="Abs+NACH"/>
    <w:basedOn w:val="Absendedaten"/>
    <w:uiPriority w:val="49"/>
    <w:qFormat/>
    <w:rsid w:val="00F507F9"/>
    <w:pPr>
      <w:suppressAutoHyphens w:val="0"/>
      <w:spacing w:after="240" w:line="240" w:lineRule="exact"/>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9458">
      <w:bodyDiv w:val="1"/>
      <w:marLeft w:val="0"/>
      <w:marRight w:val="0"/>
      <w:marTop w:val="0"/>
      <w:marBottom w:val="0"/>
      <w:divBdr>
        <w:top w:val="none" w:sz="0" w:space="0" w:color="auto"/>
        <w:left w:val="none" w:sz="0" w:space="0" w:color="auto"/>
        <w:bottom w:val="none" w:sz="0" w:space="0" w:color="auto"/>
        <w:right w:val="none" w:sz="0" w:space="0" w:color="auto"/>
      </w:divBdr>
    </w:div>
    <w:div w:id="10525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sb.gv.at/sites/site0344/media/downloads/dsgvo_leitfaden_2022.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rct=j&amp;q=&amp;esrc=s&amp;source=web&amp;cd=&amp;cad=rja&amp;uact=8&amp;ved=2ahUKEwjHlYi4_bmQAxXEZzABHYGUMWUQFnoECAoQAQ&amp;url=https%3A%2F%2Fwww.bsi.bund.de%2FDE%2FThemen%2FUnternehmen-und-Organisationen%2FStandards-und-Zertifizierung%2FIT-Grundschutz%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tenschutz@bmb.gv.at" TargetMode="External"/><Relationship Id="rId4" Type="http://schemas.openxmlformats.org/officeDocument/2006/relationships/settings" Target="settings.xml"/><Relationship Id="rId9" Type="http://schemas.openxmlformats.org/officeDocument/2006/relationships/hyperlink" Target="mailto:datenschutz@bmb.gv.at"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6A062C098248938CC4C1F59B50FC06"/>
        <w:category>
          <w:name w:val="Allgemein"/>
          <w:gallery w:val="placeholder"/>
        </w:category>
        <w:types>
          <w:type w:val="bbPlcHdr"/>
        </w:types>
        <w:behaviors>
          <w:behavior w:val="content"/>
        </w:behaviors>
        <w:guid w:val="{478F4C84-7825-4CD6-991E-D80027D8CBE2}"/>
      </w:docPartPr>
      <w:docPartBody>
        <w:p w:rsidR="00D63DA1" w:rsidRDefault="00BB1C09" w:rsidP="00BB1C09">
          <w:pPr>
            <w:pStyle w:val="CB6A062C098248938CC4C1F59B50FC06"/>
          </w:pPr>
          <w:r w:rsidRPr="00577BD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09"/>
    <w:rsid w:val="001E3E3E"/>
    <w:rsid w:val="008A4E75"/>
    <w:rsid w:val="008A6A9B"/>
    <w:rsid w:val="00972A9F"/>
    <w:rsid w:val="00AD2C9B"/>
    <w:rsid w:val="00BB1C09"/>
    <w:rsid w:val="00C37B85"/>
    <w:rsid w:val="00D63DA1"/>
    <w:rsid w:val="00DE0AC8"/>
    <w:rsid w:val="00DF34C9"/>
    <w:rsid w:val="00E14303"/>
    <w:rsid w:val="00E149DF"/>
    <w:rsid w:val="00E909FB"/>
    <w:rsid w:val="00F911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1C09"/>
  </w:style>
  <w:style w:type="paragraph" w:customStyle="1" w:styleId="CB6A062C098248938CC4C1F59B50FC06">
    <w:name w:val="CB6A062C098248938CC4C1F59B50FC06"/>
    <w:rsid w:val="00BB1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503D5-B2DA-4C54-A456-F6C2D9B6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3890</Words>
  <Characters>24511</Characters>
  <Application>Microsoft Office Word</Application>
  <DocSecurity>4</DocSecurity>
  <Lines>204</Lines>
  <Paragraphs>56</Paragraphs>
  <ScaleCrop>false</ScaleCrop>
  <HeadingPairs>
    <vt:vector size="2" baseType="variant">
      <vt:variant>
        <vt:lpstr>Titel</vt:lpstr>
      </vt:variant>
      <vt:variant>
        <vt:i4>1</vt:i4>
      </vt:variant>
    </vt:vector>
  </HeadingPairs>
  <TitlesOfParts>
    <vt:vector size="1" baseType="lpstr">
      <vt:lpstr>Vereinbarung zur Auftragsverarbeitung (AVV)</vt:lpstr>
    </vt:vector>
  </TitlesOfParts>
  <Company>bm:</Company>
  <LinksUpToDate>false</LinksUpToDate>
  <CharactersWithSpaces>28345</CharactersWithSpaces>
  <SharedDoc>false</SharedDoc>
  <HLinks>
    <vt:vector size="6" baseType="variant">
      <vt:variant>
        <vt:i4>7209073</vt:i4>
      </vt:variant>
      <vt:variant>
        <vt:i4>0</vt:i4>
      </vt:variant>
      <vt:variant>
        <vt:i4>0</vt:i4>
      </vt:variant>
      <vt:variant>
        <vt:i4>5</vt:i4>
      </vt:variant>
      <vt:variant>
        <vt:lpwstr>http://pubshop.bmbf.gv.at/ergebnis.aspx?s=datenschutz&amp;t=00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zur Auftragsverarbeitung (AVV)</dc:title>
  <dc:subject/>
  <dc:creator>Menzel Thomas</dc:creator>
  <cp:keywords/>
  <cp:lastModifiedBy>Hausladen Christof</cp:lastModifiedBy>
  <cp:revision>2</cp:revision>
  <cp:lastPrinted>2018-04-16T12:07:00Z</cp:lastPrinted>
  <dcterms:created xsi:type="dcterms:W3CDTF">2025-11-30T08:42:00Z</dcterms:created>
  <dcterms:modified xsi:type="dcterms:W3CDTF">2025-11-30T08:42:00Z</dcterms:modified>
</cp:coreProperties>
</file>