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ABB1" w14:textId="34224258" w:rsidR="003B3A74" w:rsidRDefault="003B3A74" w:rsidP="00A7205B">
      <w:pPr>
        <w:pStyle w:val="berschrift1"/>
      </w:pPr>
      <w:r w:rsidRPr="00C71D9B">
        <w:t>A</w:t>
      </w:r>
      <w:r w:rsidR="00A7727D">
        <w:t>pplication for budget reallocation</w:t>
      </w:r>
    </w:p>
    <w:p w14:paraId="2157ED7B" w14:textId="77777777" w:rsidR="00A7727D" w:rsidRPr="00A7727D" w:rsidRDefault="00A7727D" w:rsidP="00A7727D">
      <w:pPr>
        <w:rPr>
          <w:lang w:val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918"/>
      </w:tblGrid>
      <w:tr w:rsidR="003B3A74" w:rsidRPr="002515E2" w14:paraId="1BC654E0" w14:textId="77777777" w:rsidTr="001C799C">
        <w:trPr>
          <w:cantSplit/>
          <w:trHeight w:val="412"/>
        </w:trPr>
        <w:tc>
          <w:tcPr>
            <w:tcW w:w="1961" w:type="pct"/>
            <w:vAlign w:val="center"/>
          </w:tcPr>
          <w:p w14:paraId="480BB9B3" w14:textId="77777777" w:rsidR="003B3A74" w:rsidRPr="002515E2" w:rsidRDefault="003B3A74" w:rsidP="004B4159">
            <w:pPr>
              <w:rPr>
                <w:rFonts w:ascii="Calibri" w:hAnsi="Calibri" w:cs="Tahoma"/>
                <w:b/>
                <w:bCs/>
                <w:sz w:val="24"/>
                <w:szCs w:val="24"/>
                <w:lang w:val="en-GB"/>
              </w:rPr>
            </w:pPr>
            <w:r w:rsidRPr="002515E2">
              <w:rPr>
                <w:rFonts w:ascii="Calibri" w:hAnsi="Calibri" w:cs="Tahoma"/>
                <w:b/>
                <w:bCs/>
                <w:sz w:val="24"/>
                <w:szCs w:val="24"/>
                <w:lang w:val="en-GB"/>
              </w:rPr>
              <w:t>Project number:</w:t>
            </w:r>
          </w:p>
        </w:tc>
        <w:tc>
          <w:tcPr>
            <w:tcW w:w="3039" w:type="pct"/>
            <w:vAlign w:val="center"/>
          </w:tcPr>
          <w:p w14:paraId="04DFE0F9" w14:textId="77777777" w:rsidR="003B3A74" w:rsidRPr="002515E2" w:rsidRDefault="003B3A74" w:rsidP="004B4159">
            <w:pPr>
              <w:rPr>
                <w:rFonts w:ascii="Calibri" w:hAnsi="Calibri" w:cs="Tahoma"/>
                <w:b/>
                <w:bCs/>
                <w:sz w:val="24"/>
                <w:szCs w:val="24"/>
                <w:lang w:val="en-GB"/>
              </w:rPr>
            </w:pPr>
            <w:r w:rsidRPr="002515E2">
              <w:rPr>
                <w:rFonts w:ascii="Calibri" w:hAnsi="Calibri" w:cs="Tahoma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5E2">
              <w:rPr>
                <w:rFonts w:ascii="Calibri" w:hAnsi="Calibri" w:cs="Tahoma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2515E2">
              <w:rPr>
                <w:rFonts w:ascii="Calibri" w:hAnsi="Calibri" w:cs="Tahoma"/>
                <w:b/>
                <w:bCs/>
                <w:sz w:val="24"/>
                <w:szCs w:val="24"/>
                <w:lang w:val="en-GB"/>
              </w:rPr>
            </w:r>
            <w:r w:rsidRPr="002515E2">
              <w:rPr>
                <w:rFonts w:ascii="Calibri" w:hAnsi="Calibri" w:cs="Tahoma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2515E2">
              <w:rPr>
                <w:rFonts w:ascii="Calibri" w:hAnsi="Calibri" w:cs="Tahoma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2515E2">
              <w:rPr>
                <w:rFonts w:ascii="Calibri" w:hAnsi="Calibri" w:cs="Tahoma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2515E2">
              <w:rPr>
                <w:rFonts w:ascii="Calibri" w:hAnsi="Calibri" w:cs="Tahoma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2515E2">
              <w:rPr>
                <w:rFonts w:ascii="Calibri" w:hAnsi="Calibri" w:cs="Tahoma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2515E2">
              <w:rPr>
                <w:rFonts w:ascii="Calibri" w:hAnsi="Calibri" w:cs="Tahoma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2515E2">
              <w:rPr>
                <w:rFonts w:ascii="Calibri" w:hAnsi="Calibri" w:cs="Tahoma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3B3A74" w:rsidRPr="00C71D9B" w14:paraId="5A31EE83" w14:textId="77777777" w:rsidTr="001C799C">
        <w:trPr>
          <w:cantSplit/>
          <w:trHeight w:val="412"/>
        </w:trPr>
        <w:tc>
          <w:tcPr>
            <w:tcW w:w="1961" w:type="pct"/>
            <w:vAlign w:val="center"/>
          </w:tcPr>
          <w:p w14:paraId="22B2D37E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Project title:</w:t>
            </w:r>
          </w:p>
        </w:tc>
        <w:tc>
          <w:tcPr>
            <w:tcW w:w="3039" w:type="pct"/>
            <w:vAlign w:val="center"/>
          </w:tcPr>
          <w:p w14:paraId="41685281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3B3A74" w:rsidRPr="00C71D9B" w14:paraId="4F451B8A" w14:textId="77777777" w:rsidTr="001C799C">
        <w:trPr>
          <w:cantSplit/>
          <w:trHeight w:val="412"/>
        </w:trPr>
        <w:tc>
          <w:tcPr>
            <w:tcW w:w="1961" w:type="pct"/>
            <w:vAlign w:val="center"/>
          </w:tcPr>
          <w:p w14:paraId="4897F4A7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Acronym if applicable:</w:t>
            </w:r>
          </w:p>
        </w:tc>
        <w:tc>
          <w:tcPr>
            <w:tcW w:w="3039" w:type="pct"/>
            <w:vAlign w:val="center"/>
          </w:tcPr>
          <w:p w14:paraId="08917513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instrText xml:space="preserve"> FORMTEXT </w:instrTex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separate"/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noProof/>
                <w:sz w:val="24"/>
                <w:szCs w:val="24"/>
                <w:lang w:val="en-GB"/>
              </w:rPr>
              <w:t> </w:t>
            </w: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3B3A74" w:rsidRPr="00C71D9B" w14:paraId="57447CD1" w14:textId="77777777" w:rsidTr="001C799C">
        <w:trPr>
          <w:cantSplit/>
          <w:trHeight w:val="412"/>
        </w:trPr>
        <w:tc>
          <w:tcPr>
            <w:tcW w:w="1961" w:type="pct"/>
            <w:vAlign w:val="center"/>
          </w:tcPr>
          <w:p w14:paraId="293E5B78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Project start</w:t>
            </w:r>
          </w:p>
        </w:tc>
        <w:tc>
          <w:tcPr>
            <w:tcW w:w="3039" w:type="pct"/>
            <w:vAlign w:val="center"/>
          </w:tcPr>
          <w:p w14:paraId="5847D85E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dd.mm.yyyy</w:t>
            </w:r>
          </w:p>
        </w:tc>
      </w:tr>
      <w:tr w:rsidR="003B3A74" w:rsidRPr="00C71D9B" w14:paraId="222703FD" w14:textId="77777777" w:rsidTr="001C799C">
        <w:trPr>
          <w:cantSplit/>
          <w:trHeight w:val="412"/>
        </w:trPr>
        <w:tc>
          <w:tcPr>
            <w:tcW w:w="1961" w:type="pct"/>
            <w:vAlign w:val="center"/>
          </w:tcPr>
          <w:p w14:paraId="797542A0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Project end</w:t>
            </w:r>
          </w:p>
        </w:tc>
        <w:tc>
          <w:tcPr>
            <w:tcW w:w="3039" w:type="pct"/>
            <w:vAlign w:val="center"/>
          </w:tcPr>
          <w:p w14:paraId="2289F920" w14:textId="77777777" w:rsidR="003B3A74" w:rsidRPr="00C71D9B" w:rsidRDefault="003B3A74" w:rsidP="004B4159">
            <w:pPr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C71D9B">
              <w:rPr>
                <w:rFonts w:ascii="Calibri" w:hAnsi="Calibri" w:cs="Tahoma"/>
                <w:sz w:val="24"/>
                <w:szCs w:val="24"/>
                <w:lang w:val="en-GB"/>
              </w:rPr>
              <w:t>dd.mm.yyyy</w:t>
            </w:r>
          </w:p>
        </w:tc>
      </w:tr>
    </w:tbl>
    <w:p w14:paraId="319CA0E0" w14:textId="77777777" w:rsidR="00A7727D" w:rsidRDefault="00A7727D" w:rsidP="00A7727D">
      <w:pPr>
        <w:pStyle w:val="Textkrper2"/>
        <w:spacing w:after="0"/>
        <w:jc w:val="both"/>
        <w:rPr>
          <w:rFonts w:ascii="Calibri" w:hAnsi="Calibri" w:cs="Tahoma"/>
          <w:b w:val="0"/>
          <w:bCs/>
          <w:sz w:val="24"/>
          <w:szCs w:val="24"/>
          <w:lang w:val="en-GB"/>
        </w:rPr>
      </w:pPr>
    </w:p>
    <w:p w14:paraId="320A6A27" w14:textId="77777777" w:rsidR="00A7727D" w:rsidRPr="00A7727D" w:rsidRDefault="00A7727D" w:rsidP="00A7727D">
      <w:pPr>
        <w:pStyle w:val="Textkrper2"/>
        <w:jc w:val="both"/>
        <w:rPr>
          <w:rFonts w:ascii="Calibri" w:hAnsi="Calibri" w:cs="Tahoma"/>
          <w:b w:val="0"/>
          <w:bCs/>
          <w:sz w:val="24"/>
          <w:szCs w:val="24"/>
          <w:lang w:val="en-GB"/>
        </w:rPr>
      </w:pPr>
      <w:r w:rsidRPr="00A7727D">
        <w:rPr>
          <w:rFonts w:ascii="Calibri" w:hAnsi="Calibri" w:cs="Tahoma"/>
          <w:b w:val="0"/>
          <w:bCs/>
          <w:sz w:val="24"/>
          <w:szCs w:val="24"/>
          <w:lang w:val="en-GB"/>
        </w:rPr>
        <w:t>A reallocation of funds from the present project for the following reasons and as quantified in the table below is requested.</w:t>
      </w:r>
    </w:p>
    <w:p w14:paraId="54973415" w14:textId="1645B621" w:rsidR="00A7727D" w:rsidRPr="00A7727D" w:rsidRDefault="00A7727D" w:rsidP="00A7727D">
      <w:pPr>
        <w:pStyle w:val="Textkrper2"/>
        <w:jc w:val="both"/>
        <w:rPr>
          <w:rFonts w:ascii="Calibri" w:hAnsi="Calibri" w:cs="Tahoma"/>
          <w:b w:val="0"/>
          <w:bCs/>
          <w:sz w:val="24"/>
          <w:szCs w:val="24"/>
          <w:lang w:val="en-GB"/>
        </w:rPr>
      </w:pPr>
      <w:r w:rsidRPr="00A7727D">
        <w:rPr>
          <w:rFonts w:ascii="Calibri" w:hAnsi="Calibri" w:cs="Tahoma"/>
          <w:b w:val="0"/>
          <w:bCs/>
          <w:sz w:val="24"/>
          <w:szCs w:val="24"/>
          <w:lang w:val="en-GB"/>
        </w:rPr>
        <w:t xml:space="preserve">We intend to shift the total amount of EUR </w:t>
      </w:r>
      <w:r w:rsidRPr="00C71D9B">
        <w:rPr>
          <w:rFonts w:ascii="Calibri" w:hAnsi="Calibri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1D9B">
        <w:rPr>
          <w:rFonts w:ascii="Calibri" w:hAnsi="Calibri" w:cs="Tahoma"/>
          <w:sz w:val="24"/>
          <w:szCs w:val="24"/>
          <w:lang w:val="en-GB"/>
        </w:rPr>
        <w:instrText xml:space="preserve"> FORMTEXT </w:instrText>
      </w:r>
      <w:r w:rsidRPr="00C71D9B">
        <w:rPr>
          <w:rFonts w:ascii="Calibri" w:hAnsi="Calibri" w:cs="Tahoma"/>
          <w:sz w:val="24"/>
          <w:szCs w:val="24"/>
          <w:lang w:val="en-GB"/>
        </w:rPr>
      </w:r>
      <w:r w:rsidRPr="00C71D9B">
        <w:rPr>
          <w:rFonts w:ascii="Calibri" w:hAnsi="Calibri" w:cs="Tahoma"/>
          <w:sz w:val="24"/>
          <w:szCs w:val="24"/>
          <w:lang w:val="en-GB"/>
        </w:rPr>
        <w:fldChar w:fldCharType="separate"/>
      </w:r>
      <w:r w:rsidRPr="00C71D9B">
        <w:rPr>
          <w:rFonts w:ascii="Calibri" w:hAnsi="Calibri" w:cs="Tahoma"/>
          <w:noProof/>
          <w:sz w:val="24"/>
          <w:szCs w:val="24"/>
          <w:lang w:val="en-GB"/>
        </w:rPr>
        <w:t> </w:t>
      </w:r>
      <w:r w:rsidRPr="00C71D9B">
        <w:rPr>
          <w:rFonts w:ascii="Calibri" w:hAnsi="Calibri" w:cs="Tahoma"/>
          <w:noProof/>
          <w:sz w:val="24"/>
          <w:szCs w:val="24"/>
          <w:lang w:val="en-GB"/>
        </w:rPr>
        <w:t> </w:t>
      </w:r>
      <w:r w:rsidRPr="00C71D9B">
        <w:rPr>
          <w:rFonts w:ascii="Calibri" w:hAnsi="Calibri" w:cs="Tahoma"/>
          <w:noProof/>
          <w:sz w:val="24"/>
          <w:szCs w:val="24"/>
          <w:lang w:val="en-GB"/>
        </w:rPr>
        <w:t> </w:t>
      </w:r>
      <w:r w:rsidRPr="00C71D9B">
        <w:rPr>
          <w:rFonts w:ascii="Calibri" w:hAnsi="Calibri" w:cs="Tahoma"/>
          <w:noProof/>
          <w:sz w:val="24"/>
          <w:szCs w:val="24"/>
          <w:lang w:val="en-GB"/>
        </w:rPr>
        <w:t> </w:t>
      </w:r>
      <w:r w:rsidRPr="00C71D9B">
        <w:rPr>
          <w:rFonts w:ascii="Calibri" w:hAnsi="Calibri" w:cs="Tahoma"/>
          <w:noProof/>
          <w:sz w:val="24"/>
          <w:szCs w:val="24"/>
          <w:lang w:val="en-GB"/>
        </w:rPr>
        <w:t> </w:t>
      </w:r>
      <w:r w:rsidRPr="00C71D9B">
        <w:rPr>
          <w:rFonts w:ascii="Calibri" w:hAnsi="Calibri" w:cs="Tahoma"/>
          <w:sz w:val="24"/>
          <w:szCs w:val="24"/>
          <w:lang w:val="en-GB"/>
        </w:rPr>
        <w:fldChar w:fldCharType="end"/>
      </w:r>
      <w:r>
        <w:rPr>
          <w:rFonts w:ascii="Calibri" w:hAnsi="Calibri" w:cs="Tahoma"/>
          <w:sz w:val="24"/>
          <w:szCs w:val="24"/>
          <w:lang w:val="en-GB"/>
        </w:rPr>
        <w:t xml:space="preserve"> </w:t>
      </w:r>
      <w:r w:rsidRPr="00A7727D">
        <w:rPr>
          <w:rFonts w:ascii="Calibri" w:hAnsi="Calibri" w:cs="Tahoma"/>
          <w:b w:val="0"/>
          <w:bCs/>
          <w:sz w:val="24"/>
          <w:szCs w:val="24"/>
          <w:lang w:val="en-GB"/>
        </w:rPr>
        <w:t>to the following budget categories:</w:t>
      </w:r>
    </w:p>
    <w:p w14:paraId="6D1E8B10" w14:textId="5132EEF5" w:rsidR="00A7727D" w:rsidRDefault="00A7727D" w:rsidP="00A7727D">
      <w:pPr>
        <w:pStyle w:val="Textkrper2"/>
        <w:spacing w:after="0"/>
        <w:jc w:val="both"/>
        <w:rPr>
          <w:rFonts w:ascii="Calibri" w:hAnsi="Calibri" w:cs="Tahoma"/>
          <w:b w:val="0"/>
          <w:bCs/>
          <w:sz w:val="24"/>
          <w:szCs w:val="24"/>
          <w:lang w:val="en-GB"/>
        </w:rPr>
      </w:pPr>
      <w:r w:rsidRPr="00A7727D">
        <w:rPr>
          <w:rFonts w:ascii="Calibri" w:hAnsi="Calibri" w:cs="Tahoma"/>
          <w:b w:val="0"/>
          <w:bCs/>
          <w:sz w:val="24"/>
          <w:szCs w:val="24"/>
          <w:lang w:val="en-GB"/>
        </w:rPr>
        <w:t xml:space="preserve">Indicate if </w:t>
      </w:r>
      <w:r w:rsidRPr="00AD4267">
        <w:rPr>
          <w:rFonts w:ascii="Calibri" w:hAnsi="Calibri" w:cs="Tahoma"/>
          <w:b w:val="0"/>
          <w:bCs/>
          <w:i/>
          <w:iCs/>
          <w:sz w:val="24"/>
          <w:szCs w:val="24"/>
          <w:lang w:val="en-GB"/>
        </w:rPr>
        <w:t>+ amount</w:t>
      </w:r>
      <w:r w:rsidRPr="00A7727D">
        <w:rPr>
          <w:rFonts w:ascii="Calibri" w:hAnsi="Calibri" w:cs="Tahoma"/>
          <w:b w:val="0"/>
          <w:bCs/>
          <w:sz w:val="24"/>
          <w:szCs w:val="24"/>
          <w:lang w:val="en-GB"/>
        </w:rPr>
        <w:t xml:space="preserve"> or </w:t>
      </w:r>
      <w:r w:rsidRPr="00AD4267">
        <w:rPr>
          <w:rFonts w:ascii="Calibri" w:hAnsi="Calibri" w:cs="Tahoma"/>
          <w:b w:val="0"/>
          <w:bCs/>
          <w:i/>
          <w:iCs/>
          <w:sz w:val="24"/>
          <w:szCs w:val="24"/>
          <w:lang w:val="en-GB"/>
        </w:rPr>
        <w:t>– amount</w:t>
      </w:r>
      <w:r w:rsidRPr="00A7727D">
        <w:rPr>
          <w:rFonts w:ascii="Calibri" w:hAnsi="Calibri" w:cs="Tahoma"/>
          <w:b w:val="0"/>
          <w:bCs/>
          <w:sz w:val="24"/>
          <w:szCs w:val="24"/>
          <w:lang w:val="en-GB"/>
        </w:rPr>
        <w:t>.</w:t>
      </w:r>
    </w:p>
    <w:p w14:paraId="4FF226CC" w14:textId="77777777" w:rsidR="00A7727D" w:rsidRPr="00A7727D" w:rsidRDefault="00A7727D" w:rsidP="00A7727D">
      <w:pPr>
        <w:pStyle w:val="Textkrper2"/>
        <w:spacing w:after="0"/>
        <w:jc w:val="both"/>
        <w:rPr>
          <w:rFonts w:ascii="Calibri" w:hAnsi="Calibri" w:cs="Tahoma"/>
          <w:b w:val="0"/>
          <w:bCs/>
          <w:sz w:val="24"/>
          <w:szCs w:val="24"/>
          <w:lang w:val="en-GB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1861"/>
        <w:gridCol w:w="3096"/>
        <w:gridCol w:w="1417"/>
        <w:gridCol w:w="3402"/>
      </w:tblGrid>
      <w:tr w:rsidR="00A7727D" w:rsidRPr="00A7727D" w14:paraId="02DFD629" w14:textId="77777777" w:rsidTr="00AD4267">
        <w:tc>
          <w:tcPr>
            <w:tcW w:w="1861" w:type="dxa"/>
            <w:shd w:val="clear" w:color="auto" w:fill="D9D9D9" w:themeFill="background1" w:themeFillShade="D9"/>
          </w:tcPr>
          <w:p w14:paraId="27E6F829" w14:textId="54102BB3" w:rsidR="00A7727D" w:rsidRPr="00A7727D" w:rsidRDefault="00A7727D" w:rsidP="00A7727D">
            <w:pPr>
              <w:pStyle w:val="Textkrper2"/>
              <w:spacing w:before="120" w:after="120"/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A7727D">
              <w:rPr>
                <w:rFonts w:ascii="Calibri" w:hAnsi="Calibri" w:cs="Tahoma"/>
                <w:sz w:val="24"/>
                <w:szCs w:val="24"/>
                <w:lang w:val="en-GB"/>
              </w:rPr>
              <w:t>Budget category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14:paraId="62CB0E31" w14:textId="3B8F94A1" w:rsidR="00A7727D" w:rsidRPr="00A7727D" w:rsidRDefault="00A7727D" w:rsidP="00A7727D">
            <w:pPr>
              <w:pStyle w:val="Textkrper2"/>
              <w:spacing w:before="120" w:after="120"/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A7727D">
              <w:rPr>
                <w:rFonts w:ascii="Calibri" w:hAnsi="Calibri" w:cs="Tahoma"/>
                <w:sz w:val="24"/>
                <w:szCs w:val="24"/>
                <w:lang w:val="en-GB"/>
              </w:rPr>
              <w:t>Budget items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2EC4AB7" w14:textId="3E6179D4" w:rsidR="00A7727D" w:rsidRPr="00A7727D" w:rsidRDefault="00A7727D" w:rsidP="00A24717">
            <w:pPr>
              <w:pStyle w:val="Textkrper2"/>
              <w:spacing w:before="120" w:after="120"/>
              <w:jc w:val="left"/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A7727D">
              <w:rPr>
                <w:rFonts w:ascii="Calibri" w:hAnsi="Calibri" w:cs="Tahoma"/>
                <w:sz w:val="24"/>
                <w:szCs w:val="24"/>
                <w:lang w:val="en-GB"/>
              </w:rPr>
              <w:t>EUR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FB0AF2" w14:textId="50FD060B" w:rsidR="00A7727D" w:rsidRPr="00A7727D" w:rsidRDefault="00A7727D" w:rsidP="00A7727D">
            <w:pPr>
              <w:pStyle w:val="Textkrper2"/>
              <w:spacing w:before="120" w:after="120"/>
              <w:jc w:val="both"/>
              <w:rPr>
                <w:rFonts w:ascii="Calibri" w:hAnsi="Calibri" w:cs="Tahoma"/>
                <w:sz w:val="24"/>
                <w:szCs w:val="24"/>
                <w:lang w:val="en-GB"/>
              </w:rPr>
            </w:pPr>
            <w:r w:rsidRPr="00A7727D">
              <w:rPr>
                <w:rFonts w:ascii="Calibri" w:hAnsi="Calibri" w:cs="Tahoma"/>
                <w:sz w:val="24"/>
                <w:szCs w:val="24"/>
                <w:lang w:val="en-GB"/>
              </w:rPr>
              <w:t>Explanation</w:t>
            </w:r>
          </w:p>
        </w:tc>
      </w:tr>
      <w:tr w:rsidR="00A7727D" w:rsidRPr="00AD4267" w14:paraId="7B615823" w14:textId="77777777" w:rsidTr="00AD4267">
        <w:tc>
          <w:tcPr>
            <w:tcW w:w="1861" w:type="dxa"/>
          </w:tcPr>
          <w:p w14:paraId="60279A1D" w14:textId="492773C0" w:rsidR="00A7727D" w:rsidRPr="00AD4267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</w:pP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e.g., travel &amp; subsistence</w:t>
            </w:r>
          </w:p>
        </w:tc>
        <w:tc>
          <w:tcPr>
            <w:tcW w:w="3096" w:type="dxa"/>
          </w:tcPr>
          <w:p w14:paraId="6A5045B8" w14:textId="1BF13AF0" w:rsidR="00A7727D" w:rsidRPr="00AD4267" w:rsidRDefault="00494CFE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e.g., a</w:t>
            </w:r>
            <w:r w:rsidR="00A7727D"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ir ticket for Mr. XY</w:t>
            </w:r>
          </w:p>
        </w:tc>
        <w:tc>
          <w:tcPr>
            <w:tcW w:w="1417" w:type="dxa"/>
          </w:tcPr>
          <w:p w14:paraId="248F8600" w14:textId="1FDEEEF4" w:rsidR="00A7727D" w:rsidRPr="00AD4267" w:rsidRDefault="00A7727D" w:rsidP="00A24717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</w:pP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-</w:t>
            </w:r>
            <w:r w:rsidR="00494CFE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 xml:space="preserve"> </w:t>
            </w: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1</w:t>
            </w:r>
            <w:r w:rsidR="00494CFE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,</w:t>
            </w: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000</w:t>
            </w:r>
            <w:r w:rsidR="00494CFE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.</w:t>
            </w: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00</w:t>
            </w:r>
          </w:p>
        </w:tc>
        <w:tc>
          <w:tcPr>
            <w:tcW w:w="3402" w:type="dxa"/>
          </w:tcPr>
          <w:p w14:paraId="311485E4" w14:textId="59B74D98" w:rsidR="00A7727D" w:rsidRPr="00AD4267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</w:pP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No travel needed</w:t>
            </w:r>
          </w:p>
        </w:tc>
      </w:tr>
      <w:tr w:rsidR="00A7727D" w:rsidRPr="00494CFE" w14:paraId="0F16C86F" w14:textId="77777777" w:rsidTr="00AD4267">
        <w:tc>
          <w:tcPr>
            <w:tcW w:w="1861" w:type="dxa"/>
          </w:tcPr>
          <w:p w14:paraId="607F2E86" w14:textId="3E177BF4" w:rsidR="00A7727D" w:rsidRPr="00AD4267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</w:pP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e.g., dissemination</w:t>
            </w:r>
          </w:p>
        </w:tc>
        <w:tc>
          <w:tcPr>
            <w:tcW w:w="3096" w:type="dxa"/>
          </w:tcPr>
          <w:p w14:paraId="0A28B59B" w14:textId="3BA18E96" w:rsidR="00A7727D" w:rsidRPr="00AD4267" w:rsidRDefault="00494CFE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e.g., d</w:t>
            </w:r>
            <w:r w:rsidR="00A7727D"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esign and maintenance website</w:t>
            </w:r>
          </w:p>
        </w:tc>
        <w:tc>
          <w:tcPr>
            <w:tcW w:w="1417" w:type="dxa"/>
          </w:tcPr>
          <w:p w14:paraId="56CBB680" w14:textId="419D7BAE" w:rsidR="00A7727D" w:rsidRPr="00AD4267" w:rsidRDefault="00A7727D" w:rsidP="00A24717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</w:pP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+ 1</w:t>
            </w:r>
            <w:r w:rsidR="00494CFE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,</w:t>
            </w: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000</w:t>
            </w:r>
            <w:r w:rsidR="00494CFE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.</w:t>
            </w: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00</w:t>
            </w:r>
          </w:p>
        </w:tc>
        <w:tc>
          <w:tcPr>
            <w:tcW w:w="3402" w:type="dxa"/>
          </w:tcPr>
          <w:p w14:paraId="6025395F" w14:textId="3FE7D98C" w:rsidR="00A7727D" w:rsidRPr="00AD4267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</w:pPr>
            <w:r w:rsidRPr="00AD4267">
              <w:rPr>
                <w:rFonts w:cstheme="minorHAnsi"/>
                <w:b w:val="0"/>
                <w:bCs/>
                <w:sz w:val="24"/>
                <w:szCs w:val="24"/>
                <w:lang w:val="en-GB"/>
              </w:rPr>
              <w:t>Need to develop website for dissemination</w:t>
            </w:r>
          </w:p>
        </w:tc>
      </w:tr>
      <w:tr w:rsidR="00A7727D" w:rsidRPr="00494CFE" w14:paraId="78F0F1C0" w14:textId="77777777" w:rsidTr="00AD4267">
        <w:tc>
          <w:tcPr>
            <w:tcW w:w="1861" w:type="dxa"/>
          </w:tcPr>
          <w:p w14:paraId="05919845" w14:textId="77777777" w:rsid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  <w:p w14:paraId="7813F268" w14:textId="3D8B356E" w:rsidR="00A24717" w:rsidRPr="00A7727D" w:rsidRDefault="00A24717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3096" w:type="dxa"/>
          </w:tcPr>
          <w:p w14:paraId="304786CE" w14:textId="77777777" w:rsidR="00A7727D" w:rsidRP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430B4C9A" w14:textId="77777777" w:rsidR="00A7727D" w:rsidRPr="00A7727D" w:rsidRDefault="00A7727D" w:rsidP="00A7727D">
            <w:pPr>
              <w:pStyle w:val="Textkrper2"/>
              <w:spacing w:after="0"/>
              <w:jc w:val="righ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23867987" w14:textId="77777777" w:rsidR="00A7727D" w:rsidRP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</w:tr>
      <w:tr w:rsidR="00A7727D" w:rsidRPr="00494CFE" w14:paraId="60BFEB5B" w14:textId="77777777" w:rsidTr="00AD4267">
        <w:tc>
          <w:tcPr>
            <w:tcW w:w="1861" w:type="dxa"/>
          </w:tcPr>
          <w:p w14:paraId="71484CD4" w14:textId="77777777" w:rsid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  <w:p w14:paraId="4E775E6A" w14:textId="72DF0824" w:rsidR="00A24717" w:rsidRPr="00A7727D" w:rsidRDefault="00A24717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3096" w:type="dxa"/>
          </w:tcPr>
          <w:p w14:paraId="546DF886" w14:textId="77777777" w:rsidR="00A7727D" w:rsidRP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19E41BBA" w14:textId="77777777" w:rsidR="00A7727D" w:rsidRPr="00A7727D" w:rsidRDefault="00A7727D" w:rsidP="00A7727D">
            <w:pPr>
              <w:pStyle w:val="Textkrper2"/>
              <w:spacing w:after="0"/>
              <w:jc w:val="righ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5F086963" w14:textId="77777777" w:rsidR="00A7727D" w:rsidRP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</w:tr>
      <w:tr w:rsidR="00A7727D" w:rsidRPr="00494CFE" w14:paraId="617BEA8D" w14:textId="77777777" w:rsidTr="00AD4267">
        <w:tc>
          <w:tcPr>
            <w:tcW w:w="1861" w:type="dxa"/>
          </w:tcPr>
          <w:p w14:paraId="23BBC702" w14:textId="77777777" w:rsid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  <w:p w14:paraId="3DB4ED95" w14:textId="7DB855AD" w:rsidR="00A24717" w:rsidRPr="00A7727D" w:rsidRDefault="00A24717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3096" w:type="dxa"/>
          </w:tcPr>
          <w:p w14:paraId="610B39B4" w14:textId="77777777" w:rsidR="00A7727D" w:rsidRP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06B1A0A9" w14:textId="77777777" w:rsidR="00A7727D" w:rsidRPr="00A7727D" w:rsidRDefault="00A7727D" w:rsidP="00A7727D">
            <w:pPr>
              <w:pStyle w:val="Textkrper2"/>
              <w:spacing w:after="0"/>
              <w:jc w:val="righ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676D26F1" w14:textId="77777777" w:rsidR="00A7727D" w:rsidRPr="00A7727D" w:rsidRDefault="00A7727D" w:rsidP="00A7727D">
            <w:pPr>
              <w:pStyle w:val="Textkrper2"/>
              <w:spacing w:after="0"/>
              <w:jc w:val="left"/>
              <w:rPr>
                <w:rFonts w:cstheme="minorHAnsi"/>
                <w:b w:val="0"/>
                <w:bCs/>
                <w:sz w:val="22"/>
                <w:szCs w:val="22"/>
                <w:lang w:val="en-GB"/>
              </w:rPr>
            </w:pPr>
          </w:p>
        </w:tc>
      </w:tr>
      <w:tr w:rsidR="00A7727D" w:rsidRPr="00494CFE" w14:paraId="5600C42D" w14:textId="77777777" w:rsidTr="00AD4267">
        <w:tc>
          <w:tcPr>
            <w:tcW w:w="1861" w:type="dxa"/>
          </w:tcPr>
          <w:p w14:paraId="0A43EC3C" w14:textId="77777777" w:rsidR="00A7727D" w:rsidRDefault="00A7727D" w:rsidP="00A7727D">
            <w:pPr>
              <w:pStyle w:val="Textkrper2"/>
              <w:spacing w:after="0"/>
              <w:jc w:val="left"/>
              <w:rPr>
                <w:rFonts w:ascii="Calibri" w:hAnsi="Calibri" w:cs="Tahoma"/>
                <w:b w:val="0"/>
                <w:bCs/>
                <w:sz w:val="22"/>
                <w:szCs w:val="22"/>
                <w:lang w:val="en-GB"/>
              </w:rPr>
            </w:pPr>
          </w:p>
          <w:p w14:paraId="69E21EDA" w14:textId="75CE66A0" w:rsidR="00A24717" w:rsidRPr="00A7727D" w:rsidRDefault="00A24717" w:rsidP="00A7727D">
            <w:pPr>
              <w:pStyle w:val="Textkrper2"/>
              <w:spacing w:after="0"/>
              <w:jc w:val="left"/>
              <w:rPr>
                <w:rFonts w:ascii="Calibri" w:hAnsi="Calibri" w:cs="Tahoma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3096" w:type="dxa"/>
          </w:tcPr>
          <w:p w14:paraId="22C68629" w14:textId="77777777" w:rsidR="00A7727D" w:rsidRPr="00A7727D" w:rsidRDefault="00A7727D" w:rsidP="00A7727D">
            <w:pPr>
              <w:pStyle w:val="Textkrper2"/>
              <w:spacing w:after="0"/>
              <w:jc w:val="left"/>
              <w:rPr>
                <w:rFonts w:ascii="Calibri" w:hAnsi="Calibri" w:cs="Tahoma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5159B20" w14:textId="77777777" w:rsidR="00A7727D" w:rsidRPr="00A7727D" w:rsidRDefault="00A7727D" w:rsidP="00A7727D">
            <w:pPr>
              <w:pStyle w:val="Textkrper2"/>
              <w:spacing w:after="0"/>
              <w:jc w:val="right"/>
              <w:rPr>
                <w:rFonts w:ascii="Calibri" w:hAnsi="Calibri" w:cs="Tahoma"/>
                <w:b w:val="0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18ECF85D" w14:textId="77777777" w:rsidR="00A7727D" w:rsidRPr="00A7727D" w:rsidRDefault="00A7727D" w:rsidP="00A7727D">
            <w:pPr>
              <w:pStyle w:val="Textkrper2"/>
              <w:spacing w:after="0"/>
              <w:jc w:val="left"/>
              <w:rPr>
                <w:rFonts w:ascii="Calibri" w:hAnsi="Calibri" w:cs="Tahoma"/>
                <w:b w:val="0"/>
                <w:bCs/>
                <w:sz w:val="22"/>
                <w:szCs w:val="22"/>
                <w:lang w:val="en-GB"/>
              </w:rPr>
            </w:pPr>
          </w:p>
        </w:tc>
      </w:tr>
    </w:tbl>
    <w:p w14:paraId="54411669" w14:textId="2BA9F135" w:rsidR="00A7727D" w:rsidRDefault="00A7727D" w:rsidP="00A7727D">
      <w:pPr>
        <w:pStyle w:val="Textkrper2"/>
        <w:spacing w:after="0"/>
        <w:jc w:val="both"/>
        <w:rPr>
          <w:rFonts w:ascii="Calibri" w:hAnsi="Calibri" w:cs="Tahoma"/>
          <w:b w:val="0"/>
          <w:bCs/>
          <w:sz w:val="24"/>
          <w:szCs w:val="24"/>
          <w:lang w:val="en-GB"/>
        </w:rPr>
      </w:pPr>
    </w:p>
    <w:p w14:paraId="3197454A" w14:textId="77777777" w:rsidR="00A7727D" w:rsidRDefault="00A7727D" w:rsidP="00A7727D">
      <w:pPr>
        <w:pStyle w:val="Textkrper2"/>
        <w:spacing w:after="0"/>
        <w:jc w:val="both"/>
        <w:rPr>
          <w:rFonts w:ascii="Calibri" w:hAnsi="Calibri" w:cs="Tahoma"/>
          <w:b w:val="0"/>
          <w:bCs/>
          <w:sz w:val="24"/>
          <w:szCs w:val="24"/>
          <w:lang w:val="en-GB"/>
        </w:rPr>
      </w:pPr>
    </w:p>
    <w:p w14:paraId="6DE60CE5" w14:textId="77777777" w:rsidR="00A7727D" w:rsidRPr="00A7727D" w:rsidRDefault="00A7727D" w:rsidP="00A7727D">
      <w:pPr>
        <w:rPr>
          <w:rFonts w:cstheme="minorHAnsi"/>
          <w:sz w:val="24"/>
          <w:szCs w:val="24"/>
          <w:lang w:val="en-GB"/>
        </w:rPr>
      </w:pPr>
      <w:r w:rsidRPr="00A7727D">
        <w:rPr>
          <w:rFonts w:cstheme="minorHAnsi"/>
          <w:b/>
          <w:bCs/>
          <w:sz w:val="24"/>
          <w:szCs w:val="24"/>
          <w:lang w:val="en-GB"/>
        </w:rPr>
        <w:t>Annex</w:t>
      </w:r>
      <w:r w:rsidRPr="00A7727D">
        <w:rPr>
          <w:rFonts w:cstheme="minorHAnsi"/>
          <w:sz w:val="24"/>
          <w:szCs w:val="24"/>
          <w:lang w:val="en-GB"/>
        </w:rPr>
        <w:t xml:space="preserve">: revised budget sheet based on amounts according to agreement. Reallocated budget items are marked in colour. </w:t>
      </w:r>
    </w:p>
    <w:p w14:paraId="2D89993D" w14:textId="77777777" w:rsidR="00A7727D" w:rsidRPr="00A7727D" w:rsidRDefault="00A7727D" w:rsidP="00A7727D">
      <w:pPr>
        <w:rPr>
          <w:rFonts w:cstheme="minorHAnsi"/>
          <w:sz w:val="24"/>
          <w:szCs w:val="24"/>
          <w:lang w:val="en-GB"/>
        </w:rPr>
      </w:pPr>
    </w:p>
    <w:p w14:paraId="12C8904E" w14:textId="77777777" w:rsidR="00A7727D" w:rsidRPr="00A7727D" w:rsidRDefault="00A7727D" w:rsidP="00A7727D">
      <w:pPr>
        <w:spacing w:line="480" w:lineRule="auto"/>
        <w:rPr>
          <w:rFonts w:cstheme="minorHAnsi"/>
          <w:sz w:val="24"/>
          <w:szCs w:val="24"/>
          <w:lang w:val="en-GB"/>
        </w:rPr>
      </w:pPr>
      <w:r w:rsidRPr="00A7727D">
        <w:rPr>
          <w:rFonts w:cstheme="minorHAnsi"/>
          <w:sz w:val="24"/>
          <w:szCs w:val="24"/>
          <w:lang w:val="en-GB"/>
        </w:rPr>
        <w:t>Date, signature project coordinator</w:t>
      </w:r>
    </w:p>
    <w:p w14:paraId="3354BD54" w14:textId="77777777" w:rsidR="00A7727D" w:rsidRPr="00A7727D" w:rsidRDefault="00A7727D" w:rsidP="00A7727D">
      <w:pPr>
        <w:spacing w:line="480" w:lineRule="auto"/>
        <w:rPr>
          <w:rFonts w:cstheme="minorHAnsi"/>
          <w:sz w:val="24"/>
          <w:szCs w:val="24"/>
          <w:lang w:val="en-GB"/>
        </w:rPr>
      </w:pPr>
      <w:r w:rsidRPr="00A7727D">
        <w:rPr>
          <w:rFonts w:cstheme="minorHAnsi"/>
          <w:sz w:val="24"/>
          <w:szCs w:val="24"/>
          <w:lang w:val="en-GB"/>
        </w:rPr>
        <w:t>_______________________________________</w:t>
      </w:r>
    </w:p>
    <w:p w14:paraId="6005A49E" w14:textId="77777777" w:rsidR="00A7727D" w:rsidRPr="00A7727D" w:rsidRDefault="00A7727D" w:rsidP="00A7727D">
      <w:pPr>
        <w:pStyle w:val="Textkrper2"/>
        <w:spacing w:after="0"/>
        <w:jc w:val="both"/>
        <w:rPr>
          <w:rFonts w:ascii="Calibri" w:hAnsi="Calibri" w:cs="Tahoma"/>
          <w:b w:val="0"/>
          <w:bCs/>
          <w:sz w:val="24"/>
          <w:szCs w:val="24"/>
          <w:lang w:val="en-GB"/>
        </w:rPr>
      </w:pPr>
    </w:p>
    <w:p w14:paraId="533B4143" w14:textId="77777777" w:rsidR="00FF441A" w:rsidRDefault="00FF441A" w:rsidP="001C799C">
      <w:pPr>
        <w:rPr>
          <w:lang w:val="en-US"/>
        </w:rPr>
      </w:pPr>
    </w:p>
    <w:sectPr w:rsidR="00FF441A" w:rsidSect="00AD42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F2FBC" w14:textId="77777777" w:rsidR="003B3A74" w:rsidRDefault="003B3A74" w:rsidP="004C58F1">
      <w:r>
        <w:separator/>
      </w:r>
    </w:p>
  </w:endnote>
  <w:endnote w:type="continuationSeparator" w:id="0">
    <w:p w14:paraId="71B72EA4" w14:textId="77777777" w:rsidR="003B3A74" w:rsidRDefault="003B3A74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57A6" w14:textId="06FB6C5B" w:rsidR="006A1652" w:rsidRPr="00C71D9B" w:rsidRDefault="00C71D9B" w:rsidP="006A1652">
    <w:pPr>
      <w:pStyle w:val="Fuzeile"/>
      <w:rPr>
        <w:rFonts w:cstheme="minorHAnsi"/>
        <w:lang w:val="en-US"/>
      </w:rPr>
    </w:pPr>
    <w:r w:rsidRPr="00C71D9B">
      <w:rPr>
        <w:rFonts w:cstheme="minorHAnsi"/>
        <w:lang w:val="en-US"/>
      </w:rPr>
      <w:t xml:space="preserve">APPEAR </w:t>
    </w:r>
    <w:r w:rsidR="00A7727D">
      <w:rPr>
        <w:rFonts w:cstheme="minorHAnsi"/>
        <w:lang w:val="en-US"/>
      </w:rPr>
      <w:t>budget reallocation template</w:t>
    </w:r>
    <w:r w:rsidRPr="00C71D9B">
      <w:rPr>
        <w:rFonts w:cstheme="minorHAnsi"/>
        <w:lang w:val="en-US"/>
      </w:rPr>
      <w:t xml:space="preserve"> | Version</w:t>
    </w:r>
    <w:r w:rsidR="00494CFE">
      <w:rPr>
        <w:rFonts w:cstheme="minorHAnsi"/>
        <w:lang w:val="en-US"/>
      </w:rPr>
      <w:t>20</w:t>
    </w:r>
    <w:r w:rsidRPr="00C71D9B">
      <w:rPr>
        <w:rFonts w:cstheme="minorHAnsi"/>
        <w:lang w:val="en-US"/>
      </w:rPr>
      <w:t>220</w:t>
    </w:r>
    <w:r w:rsidR="00AB0D47">
      <w:rPr>
        <w:rFonts w:cstheme="minorHAnsi"/>
        <w:lang w:val="en-US"/>
      </w:rPr>
      <w:t>4</w:t>
    </w:r>
    <w:r w:rsidR="00A7727D">
      <w:rPr>
        <w:rFonts w:cstheme="minorHAnsi"/>
        <w:lang w:val="en-US"/>
      </w:rPr>
      <w:t>25</w:t>
    </w:r>
    <w:r w:rsidRPr="00C71D9B">
      <w:rPr>
        <w:rFonts w:cstheme="minorHAnsi"/>
        <w:lang w:val="en-US"/>
      </w:rPr>
      <w:tab/>
      <w:t>page 1|</w:t>
    </w:r>
    <w:r w:rsidRPr="00C71D9B">
      <w:rPr>
        <w:rFonts w:cstheme="minorHAnsi"/>
        <w:lang w:val="en-US"/>
      </w:rPr>
      <w:fldChar w:fldCharType="begin"/>
    </w:r>
    <w:r w:rsidRPr="00C71D9B">
      <w:rPr>
        <w:rFonts w:cstheme="minorHAnsi"/>
        <w:lang w:val="en-US"/>
      </w:rPr>
      <w:instrText>PAGE   \* MERGEFORMAT</w:instrText>
    </w:r>
    <w:r w:rsidRPr="00C71D9B">
      <w:rPr>
        <w:rFonts w:cstheme="minorHAnsi"/>
        <w:lang w:val="en-US"/>
      </w:rPr>
      <w:fldChar w:fldCharType="separate"/>
    </w:r>
    <w:r w:rsidRPr="00C71D9B">
      <w:rPr>
        <w:rFonts w:cstheme="minorHAnsi"/>
        <w:lang w:val="en-US"/>
      </w:rPr>
      <w:t>1</w:t>
    </w:r>
    <w:r w:rsidRPr="00C71D9B">
      <w:rPr>
        <w:rFonts w:cstheme="minorHAnsi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5AA15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lang w:val="de-DE"/>
      </w:rPr>
      <w:tab/>
    </w:r>
    <w:r>
      <w:rPr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0D7A" w14:textId="77777777" w:rsidR="003B3A74" w:rsidRDefault="003B3A74" w:rsidP="004C58F1">
      <w:r>
        <w:separator/>
      </w:r>
    </w:p>
  </w:footnote>
  <w:footnote w:type="continuationSeparator" w:id="0">
    <w:p w14:paraId="5C3B2A3D" w14:textId="77777777" w:rsidR="003B3A74" w:rsidRDefault="003B3A74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0BAA2" w14:textId="7554DE8C" w:rsidR="007C6610" w:rsidRDefault="00DE3AD9" w:rsidP="007C6610">
    <w:pPr>
      <w:pStyle w:val="Kopfzeile"/>
      <w:rPr>
        <w:noProof/>
        <w:lang w:val="de-DE"/>
      </w:rPr>
    </w:pPr>
    <w:bookmarkStart w:id="0" w:name="_Hlk96613402"/>
    <w:bookmarkStart w:id="1" w:name="_Hlk96613403"/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34102D16" wp14:editId="05E0F44A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1371600" cy="744855"/>
          <wp:effectExtent l="0" t="0" r="0" b="0"/>
          <wp:wrapTight wrapText="bothSides">
            <wp:wrapPolygon edited="0">
              <wp:start x="0" y="0"/>
              <wp:lineTo x="0" y="20992"/>
              <wp:lineTo x="21300" y="20992"/>
              <wp:lineTo x="21300" y="0"/>
              <wp:lineTo x="0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93" r="11359" b="16424"/>
                  <a:stretch/>
                </pic:blipFill>
                <pic:spPr bwMode="auto">
                  <a:xfrm>
                    <a:off x="0" y="0"/>
                    <a:ext cx="13716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D8A3CA" w14:textId="1BAA74F0" w:rsidR="007C6610" w:rsidRDefault="007C6610" w:rsidP="007C6610">
    <w:pPr>
      <w:pStyle w:val="Kopfzeile"/>
    </w:pPr>
    <w:r w:rsidRPr="004952A3">
      <w:rPr>
        <w:noProof/>
      </w:rPr>
      <w:drawing>
        <wp:inline distT="0" distB="0" distL="0" distR="0" wp14:anchorId="3AD63EA8" wp14:editId="6FA6CD70">
          <wp:extent cx="1120140" cy="703251"/>
          <wp:effectExtent l="0" t="0" r="3810" b="1905"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421" cy="70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5A2B5670" w14:textId="77777777" w:rsidR="00FF441A" w:rsidRPr="00C71D9B" w:rsidRDefault="00FF441A" w:rsidP="00C71D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4959" w14:textId="77777777" w:rsidR="00ED5A71" w:rsidRPr="00C14406" w:rsidRDefault="00C14406" w:rsidP="00C14406">
    <w:pPr>
      <w:pStyle w:val="Kopfzeile"/>
      <w:pBdr>
        <w:bottom w:val="single" w:sz="4" w:space="1" w:color="auto"/>
      </w:pBdr>
      <w:spacing w:after="240"/>
      <w:rPr>
        <w:lang w:val="de-DE"/>
      </w:rPr>
    </w:pPr>
    <w:r w:rsidRPr="000919A9">
      <w:rPr>
        <w:lang w:val="de-DE"/>
      </w:rPr>
      <w:t xml:space="preserve">Seite </w:t>
    </w:r>
    <w:r w:rsidRPr="000919A9">
      <w:rPr>
        <w:lang w:val="de-DE"/>
      </w:rPr>
      <w:fldChar w:fldCharType="begin"/>
    </w:r>
    <w:r w:rsidRPr="000919A9">
      <w:rPr>
        <w:lang w:val="de-DE"/>
      </w:rPr>
      <w:instrText>PAGE  \* Arabic  \* MERGEFORMAT</w:instrText>
    </w:r>
    <w:r w:rsidRPr="000919A9">
      <w:rPr>
        <w:lang w:val="de-DE"/>
      </w:rPr>
      <w:fldChar w:fldCharType="separate"/>
    </w:r>
    <w:r w:rsidR="00007167">
      <w:rPr>
        <w:noProof/>
        <w:lang w:val="de-DE"/>
      </w:rPr>
      <w:t>1</w:t>
    </w:r>
    <w:r w:rsidRPr="000919A9">
      <w:rPr>
        <w:lang w:val="de-DE"/>
      </w:rPr>
      <w:fldChar w:fldCharType="end"/>
    </w:r>
    <w:r>
      <w:rPr>
        <w:lang w:val="de-DE"/>
      </w:rPr>
      <w:tab/>
    </w:r>
    <w:r>
      <w:rPr>
        <w:lang w:val="de-DE"/>
      </w:rPr>
      <w:fldChar w:fldCharType="begin"/>
    </w:r>
    <w:r>
      <w:rPr>
        <w:lang w:val="de-DE"/>
      </w:rPr>
      <w:instrText xml:space="preserve"> TITLE   \* MERGEFORMAT </w:instrText>
    </w:r>
    <w:r>
      <w:rPr>
        <w:lang w:val="de-DE"/>
      </w:rPr>
      <w:fldChar w:fldCharType="separate"/>
    </w:r>
    <w:r w:rsidR="003B3A74">
      <w:rPr>
        <w:lang w:val="de-DE"/>
      </w:rPr>
      <w:t>[Titel des Dokuments]</w:t>
    </w:r>
    <w:r>
      <w:rPr>
        <w:lang w:val="de-DE"/>
      </w:rPr>
      <w:fldChar w:fldCharType="end"/>
    </w:r>
    <w:r>
      <w:rPr>
        <w:lang w:val="de-DE"/>
      </w:rPr>
      <w:tab/>
    </w:r>
    <w:r>
      <w:rPr>
        <w:noProof/>
        <w:lang w:eastAsia="de-AT"/>
      </w:rPr>
      <w:drawing>
        <wp:inline distT="0" distB="0" distL="0" distR="0" wp14:anchorId="55198B98" wp14:editId="500D168B">
          <wp:extent cx="858129" cy="219600"/>
          <wp:effectExtent l="0" t="0" r="0" b="9525"/>
          <wp:docPr id="7" name="Grafik 7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69E"/>
    <w:multiLevelType w:val="multilevel"/>
    <w:tmpl w:val="0C70A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7B2B90"/>
    <w:multiLevelType w:val="multilevel"/>
    <w:tmpl w:val="0C70A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2603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AC4E8B"/>
    <w:multiLevelType w:val="multilevel"/>
    <w:tmpl w:val="FEB03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5" w15:restartNumberingAfterBreak="0">
    <w:nsid w:val="17530F2C"/>
    <w:multiLevelType w:val="hybridMultilevel"/>
    <w:tmpl w:val="EB68B9B6"/>
    <w:lvl w:ilvl="0" w:tplc="EDB019A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23504"/>
    <w:multiLevelType w:val="hybridMultilevel"/>
    <w:tmpl w:val="77FA3B3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20905"/>
    <w:multiLevelType w:val="multilevel"/>
    <w:tmpl w:val="5686C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2055D3"/>
    <w:multiLevelType w:val="multilevel"/>
    <w:tmpl w:val="5CDE2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60"/>
      </w:p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6" w:hanging="1440"/>
      </w:pPr>
      <w:rPr>
        <w:rFonts w:hint="default"/>
      </w:rPr>
    </w:lvl>
  </w:abstractNum>
  <w:abstractNum w:abstractNumId="9" w15:restartNumberingAfterBreak="0">
    <w:nsid w:val="1F7E5D71"/>
    <w:multiLevelType w:val="multilevel"/>
    <w:tmpl w:val="9BC8B966"/>
    <w:lvl w:ilvl="0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4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pStyle w:val="berschrift6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abstractNum w:abstractNumId="10" w15:restartNumberingAfterBreak="0">
    <w:nsid w:val="222B0BC6"/>
    <w:multiLevelType w:val="multilevel"/>
    <w:tmpl w:val="3E604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527C30"/>
    <w:multiLevelType w:val="multilevel"/>
    <w:tmpl w:val="ACD4EA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8281754"/>
    <w:multiLevelType w:val="multilevel"/>
    <w:tmpl w:val="0C70A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CF3A81"/>
    <w:multiLevelType w:val="multilevel"/>
    <w:tmpl w:val="ACD4EA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E4F2ED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733F08"/>
    <w:multiLevelType w:val="multilevel"/>
    <w:tmpl w:val="0C07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6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7" w15:restartNumberingAfterBreak="0">
    <w:nsid w:val="4A58639A"/>
    <w:multiLevelType w:val="multilevel"/>
    <w:tmpl w:val="A7CA9A44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abstractNum w:abstractNumId="18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9" w15:restartNumberingAfterBreak="0">
    <w:nsid w:val="4EA734FA"/>
    <w:multiLevelType w:val="hybridMultilevel"/>
    <w:tmpl w:val="16CA885E"/>
    <w:lvl w:ilvl="0" w:tplc="06204C7C">
      <w:start w:val="1"/>
      <w:numFmt w:val="bullet"/>
      <w:pStyle w:val="Aufzhlung"/>
      <w:lvlText w:val="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0442B"/>
    <w:multiLevelType w:val="multilevel"/>
    <w:tmpl w:val="AFA60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546330C8"/>
    <w:multiLevelType w:val="hybridMultilevel"/>
    <w:tmpl w:val="D892EA56"/>
    <w:lvl w:ilvl="0" w:tplc="33DE1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44B54"/>
    <w:multiLevelType w:val="hybridMultilevel"/>
    <w:tmpl w:val="5672BA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680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1077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47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87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226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66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306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45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856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5" w15:restartNumberingAfterBreak="0">
    <w:nsid w:val="5AAC4B12"/>
    <w:multiLevelType w:val="multilevel"/>
    <w:tmpl w:val="F9F022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7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8" w15:restartNumberingAfterBreak="0">
    <w:nsid w:val="5CF8590D"/>
    <w:multiLevelType w:val="multilevel"/>
    <w:tmpl w:val="50DEB938"/>
    <w:lvl w:ilvl="0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4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abstractNum w:abstractNumId="29" w15:restartNumberingAfterBreak="0">
    <w:nsid w:val="65350088"/>
    <w:multiLevelType w:val="multilevel"/>
    <w:tmpl w:val="0C70A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5C3A14"/>
    <w:multiLevelType w:val="multilevel"/>
    <w:tmpl w:val="4AEEE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6" w:hanging="1440"/>
      </w:pPr>
      <w:rPr>
        <w:rFonts w:hint="default"/>
      </w:rPr>
    </w:lvl>
  </w:abstractNum>
  <w:abstractNum w:abstractNumId="31" w15:restartNumberingAfterBreak="0">
    <w:nsid w:val="66423701"/>
    <w:multiLevelType w:val="multilevel"/>
    <w:tmpl w:val="7A2C7C64"/>
    <w:lvl w:ilvl="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abstractNum w:abstractNumId="32" w15:restartNumberingAfterBreak="0">
    <w:nsid w:val="66A63BD1"/>
    <w:multiLevelType w:val="hybridMultilevel"/>
    <w:tmpl w:val="335EEC2A"/>
    <w:lvl w:ilvl="0" w:tplc="85660D02">
      <w:start w:val="1"/>
      <w:numFmt w:val="decimal"/>
      <w:lvlText w:val="%1"/>
      <w:lvlJc w:val="left"/>
      <w:pPr>
        <w:ind w:left="1068" w:hanging="360"/>
      </w:pPr>
      <w:rPr>
        <w:rFonts w:ascii="Calibri" w:hAnsi="Calibri" w:hint="default"/>
        <w:color w:val="005E75" w:themeColor="accent2"/>
        <w:sz w:val="24"/>
      </w:rPr>
    </w:lvl>
    <w:lvl w:ilvl="1" w:tplc="6B980C7A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8A77B0"/>
    <w:multiLevelType w:val="multilevel"/>
    <w:tmpl w:val="5128B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745DE7"/>
    <w:multiLevelType w:val="multilevel"/>
    <w:tmpl w:val="0C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9EC2D31"/>
    <w:multiLevelType w:val="multilevel"/>
    <w:tmpl w:val="14BA9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7D947C34"/>
    <w:multiLevelType w:val="multilevel"/>
    <w:tmpl w:val="10A85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24"/>
  </w:num>
  <w:num w:numId="5">
    <w:abstractNumId w:val="32"/>
  </w:num>
  <w:num w:numId="6">
    <w:abstractNumId w:val="23"/>
  </w:num>
  <w:num w:numId="7">
    <w:abstractNumId w:val="26"/>
  </w:num>
  <w:num w:numId="8">
    <w:abstractNumId w:val="4"/>
  </w:num>
  <w:num w:numId="9">
    <w:abstractNumId w:val="18"/>
  </w:num>
  <w:num w:numId="10">
    <w:abstractNumId w:val="19"/>
  </w:num>
  <w:num w:numId="11">
    <w:abstractNumId w:val="13"/>
  </w:num>
  <w:num w:numId="12">
    <w:abstractNumId w:val="13"/>
  </w:num>
  <w:num w:numId="13">
    <w:abstractNumId w:val="13"/>
  </w:num>
  <w:num w:numId="14">
    <w:abstractNumId w:val="10"/>
  </w:num>
  <w:num w:numId="15">
    <w:abstractNumId w:val="33"/>
  </w:num>
  <w:num w:numId="16">
    <w:abstractNumId w:val="2"/>
  </w:num>
  <w:num w:numId="17">
    <w:abstractNumId w:val="33"/>
  </w:num>
  <w:num w:numId="18">
    <w:abstractNumId w:val="22"/>
  </w:num>
  <w:num w:numId="19">
    <w:abstractNumId w:val="35"/>
  </w:num>
  <w:num w:numId="20">
    <w:abstractNumId w:val="20"/>
  </w:num>
  <w:num w:numId="21">
    <w:abstractNumId w:val="36"/>
  </w:num>
  <w:num w:numId="22">
    <w:abstractNumId w:val="30"/>
  </w:num>
  <w:num w:numId="23">
    <w:abstractNumId w:val="3"/>
  </w:num>
  <w:num w:numId="24">
    <w:abstractNumId w:val="34"/>
  </w:num>
  <w:num w:numId="25">
    <w:abstractNumId w:val="8"/>
  </w:num>
  <w:num w:numId="26">
    <w:abstractNumId w:val="14"/>
  </w:num>
  <w:num w:numId="27">
    <w:abstractNumId w:val="17"/>
  </w:num>
  <w:num w:numId="28">
    <w:abstractNumId w:val="8"/>
  </w:num>
  <w:num w:numId="29">
    <w:abstractNumId w:val="28"/>
  </w:num>
  <w:num w:numId="30">
    <w:abstractNumId w:val="31"/>
  </w:num>
  <w:num w:numId="31">
    <w:abstractNumId w:val="31"/>
  </w:num>
  <w:num w:numId="32">
    <w:abstractNumId w:val="9"/>
  </w:num>
  <w:num w:numId="33">
    <w:abstractNumId w:val="6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12"/>
  </w:num>
  <w:num w:numId="39">
    <w:abstractNumId w:val="1"/>
  </w:num>
  <w:num w:numId="40">
    <w:abstractNumId w:val="25"/>
  </w:num>
  <w:num w:numId="41">
    <w:abstractNumId w:val="11"/>
  </w:num>
  <w:num w:numId="42">
    <w:abstractNumId w:val="15"/>
  </w:num>
  <w:num w:numId="43">
    <w:abstractNumId w:val="7"/>
  </w:num>
  <w:num w:numId="44">
    <w:abstractNumId w:val="29"/>
  </w:num>
  <w:num w:numId="45">
    <w:abstractNumId w:val="0"/>
  </w:num>
  <w:num w:numId="46">
    <w:abstractNumId w:val="21"/>
  </w:num>
  <w:num w:numId="4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74"/>
    <w:rsid w:val="00002317"/>
    <w:rsid w:val="0000711B"/>
    <w:rsid w:val="00007167"/>
    <w:rsid w:val="00020A9A"/>
    <w:rsid w:val="00024CC7"/>
    <w:rsid w:val="0002696B"/>
    <w:rsid w:val="00032B45"/>
    <w:rsid w:val="00033C36"/>
    <w:rsid w:val="000512BE"/>
    <w:rsid w:val="00053F01"/>
    <w:rsid w:val="000546D6"/>
    <w:rsid w:val="00056D5E"/>
    <w:rsid w:val="000579D5"/>
    <w:rsid w:val="00057C92"/>
    <w:rsid w:val="0007093D"/>
    <w:rsid w:val="0007361D"/>
    <w:rsid w:val="00076C06"/>
    <w:rsid w:val="00077BAB"/>
    <w:rsid w:val="000919A9"/>
    <w:rsid w:val="00096EA3"/>
    <w:rsid w:val="000C6364"/>
    <w:rsid w:val="000C7159"/>
    <w:rsid w:val="000E5116"/>
    <w:rsid w:val="00121C71"/>
    <w:rsid w:val="00140C36"/>
    <w:rsid w:val="00167CC7"/>
    <w:rsid w:val="00186E78"/>
    <w:rsid w:val="00192CF9"/>
    <w:rsid w:val="0019465B"/>
    <w:rsid w:val="001C799C"/>
    <w:rsid w:val="001F44AC"/>
    <w:rsid w:val="002000D1"/>
    <w:rsid w:val="00204FE4"/>
    <w:rsid w:val="00232F55"/>
    <w:rsid w:val="002515E2"/>
    <w:rsid w:val="00252D85"/>
    <w:rsid w:val="002955A8"/>
    <w:rsid w:val="002A1270"/>
    <w:rsid w:val="002C39EA"/>
    <w:rsid w:val="002F386A"/>
    <w:rsid w:val="002F6BD9"/>
    <w:rsid w:val="00307B02"/>
    <w:rsid w:val="003137D6"/>
    <w:rsid w:val="00327BD3"/>
    <w:rsid w:val="00333601"/>
    <w:rsid w:val="00341C08"/>
    <w:rsid w:val="0035741E"/>
    <w:rsid w:val="003651F1"/>
    <w:rsid w:val="003745CA"/>
    <w:rsid w:val="00377E05"/>
    <w:rsid w:val="003822B0"/>
    <w:rsid w:val="00384245"/>
    <w:rsid w:val="00390403"/>
    <w:rsid w:val="0039440C"/>
    <w:rsid w:val="003953C0"/>
    <w:rsid w:val="003A28AD"/>
    <w:rsid w:val="003A6002"/>
    <w:rsid w:val="003B3A74"/>
    <w:rsid w:val="003B6589"/>
    <w:rsid w:val="003F02BE"/>
    <w:rsid w:val="00431C9B"/>
    <w:rsid w:val="00440550"/>
    <w:rsid w:val="00441B30"/>
    <w:rsid w:val="0044412A"/>
    <w:rsid w:val="004577F3"/>
    <w:rsid w:val="004775AF"/>
    <w:rsid w:val="00494CFE"/>
    <w:rsid w:val="004A03E4"/>
    <w:rsid w:val="004A1F1A"/>
    <w:rsid w:val="004B6AA8"/>
    <w:rsid w:val="004C21DF"/>
    <w:rsid w:val="004C58F1"/>
    <w:rsid w:val="004C632E"/>
    <w:rsid w:val="004D1B88"/>
    <w:rsid w:val="004D39C1"/>
    <w:rsid w:val="004E2579"/>
    <w:rsid w:val="004F112F"/>
    <w:rsid w:val="005124F9"/>
    <w:rsid w:val="00514497"/>
    <w:rsid w:val="005324AD"/>
    <w:rsid w:val="005549BF"/>
    <w:rsid w:val="00596BEF"/>
    <w:rsid w:val="005C0A50"/>
    <w:rsid w:val="005C4B20"/>
    <w:rsid w:val="005C5B07"/>
    <w:rsid w:val="005D6414"/>
    <w:rsid w:val="005E2EA1"/>
    <w:rsid w:val="005E7DEC"/>
    <w:rsid w:val="005F5741"/>
    <w:rsid w:val="006120CD"/>
    <w:rsid w:val="006152CB"/>
    <w:rsid w:val="00620F30"/>
    <w:rsid w:val="006447BA"/>
    <w:rsid w:val="00644F60"/>
    <w:rsid w:val="00655171"/>
    <w:rsid w:val="00672CEB"/>
    <w:rsid w:val="00690B82"/>
    <w:rsid w:val="006926A1"/>
    <w:rsid w:val="00697D93"/>
    <w:rsid w:val="006A1652"/>
    <w:rsid w:val="006C2057"/>
    <w:rsid w:val="006C6C96"/>
    <w:rsid w:val="006E2C62"/>
    <w:rsid w:val="006F0C98"/>
    <w:rsid w:val="006F17E1"/>
    <w:rsid w:val="006F6784"/>
    <w:rsid w:val="00705F58"/>
    <w:rsid w:val="00711342"/>
    <w:rsid w:val="0072087E"/>
    <w:rsid w:val="00753C74"/>
    <w:rsid w:val="00757265"/>
    <w:rsid w:val="0077375D"/>
    <w:rsid w:val="00775CBC"/>
    <w:rsid w:val="00781432"/>
    <w:rsid w:val="00784ECC"/>
    <w:rsid w:val="00792F91"/>
    <w:rsid w:val="007948D7"/>
    <w:rsid w:val="007B27F7"/>
    <w:rsid w:val="007B38DC"/>
    <w:rsid w:val="007C6610"/>
    <w:rsid w:val="007D0163"/>
    <w:rsid w:val="007E62C0"/>
    <w:rsid w:val="007F2B1A"/>
    <w:rsid w:val="00815F8F"/>
    <w:rsid w:val="00821ED0"/>
    <w:rsid w:val="00824487"/>
    <w:rsid w:val="0083061B"/>
    <w:rsid w:val="00830CAA"/>
    <w:rsid w:val="0084681C"/>
    <w:rsid w:val="0084716C"/>
    <w:rsid w:val="008704AD"/>
    <w:rsid w:val="008947CD"/>
    <w:rsid w:val="008B2F29"/>
    <w:rsid w:val="008C0331"/>
    <w:rsid w:val="008C0BFC"/>
    <w:rsid w:val="008C7A63"/>
    <w:rsid w:val="008F0A5A"/>
    <w:rsid w:val="009621C1"/>
    <w:rsid w:val="00984225"/>
    <w:rsid w:val="00984ACF"/>
    <w:rsid w:val="00985CA5"/>
    <w:rsid w:val="009A0B2E"/>
    <w:rsid w:val="009A40BD"/>
    <w:rsid w:val="009A771C"/>
    <w:rsid w:val="009B436E"/>
    <w:rsid w:val="009D4BD9"/>
    <w:rsid w:val="009E0799"/>
    <w:rsid w:val="00A24717"/>
    <w:rsid w:val="00A46190"/>
    <w:rsid w:val="00A502FB"/>
    <w:rsid w:val="00A5299E"/>
    <w:rsid w:val="00A60D09"/>
    <w:rsid w:val="00A7205B"/>
    <w:rsid w:val="00A720DA"/>
    <w:rsid w:val="00A7727D"/>
    <w:rsid w:val="00A95D25"/>
    <w:rsid w:val="00AB0D47"/>
    <w:rsid w:val="00AB7301"/>
    <w:rsid w:val="00AD335B"/>
    <w:rsid w:val="00AD4267"/>
    <w:rsid w:val="00AE13A3"/>
    <w:rsid w:val="00AE187C"/>
    <w:rsid w:val="00AF2E5A"/>
    <w:rsid w:val="00AF378F"/>
    <w:rsid w:val="00B22C7D"/>
    <w:rsid w:val="00B24C8C"/>
    <w:rsid w:val="00B44655"/>
    <w:rsid w:val="00B56736"/>
    <w:rsid w:val="00B730D9"/>
    <w:rsid w:val="00B74FC8"/>
    <w:rsid w:val="00B83B56"/>
    <w:rsid w:val="00BA66B8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71D9B"/>
    <w:rsid w:val="00C8601A"/>
    <w:rsid w:val="00C968EA"/>
    <w:rsid w:val="00CA26BA"/>
    <w:rsid w:val="00CA78DE"/>
    <w:rsid w:val="00CB6C59"/>
    <w:rsid w:val="00CB6E41"/>
    <w:rsid w:val="00CC27D8"/>
    <w:rsid w:val="00CF5803"/>
    <w:rsid w:val="00D348B5"/>
    <w:rsid w:val="00D34B05"/>
    <w:rsid w:val="00D40660"/>
    <w:rsid w:val="00D50626"/>
    <w:rsid w:val="00D51CC0"/>
    <w:rsid w:val="00D56643"/>
    <w:rsid w:val="00D627C9"/>
    <w:rsid w:val="00D71C5D"/>
    <w:rsid w:val="00DC7173"/>
    <w:rsid w:val="00DE146D"/>
    <w:rsid w:val="00DE3425"/>
    <w:rsid w:val="00DE3AD9"/>
    <w:rsid w:val="00DF1EDD"/>
    <w:rsid w:val="00E214BC"/>
    <w:rsid w:val="00E30A5E"/>
    <w:rsid w:val="00E3396B"/>
    <w:rsid w:val="00E46D1F"/>
    <w:rsid w:val="00E53821"/>
    <w:rsid w:val="00E56350"/>
    <w:rsid w:val="00E567C3"/>
    <w:rsid w:val="00E65876"/>
    <w:rsid w:val="00E67B6B"/>
    <w:rsid w:val="00E70D65"/>
    <w:rsid w:val="00E7757A"/>
    <w:rsid w:val="00EA0DB7"/>
    <w:rsid w:val="00EA6CAE"/>
    <w:rsid w:val="00EB5F70"/>
    <w:rsid w:val="00EC58DE"/>
    <w:rsid w:val="00ED5A71"/>
    <w:rsid w:val="00EE241A"/>
    <w:rsid w:val="00EE775B"/>
    <w:rsid w:val="00EF5081"/>
    <w:rsid w:val="00F01394"/>
    <w:rsid w:val="00F07438"/>
    <w:rsid w:val="00F133C8"/>
    <w:rsid w:val="00F30A29"/>
    <w:rsid w:val="00F74391"/>
    <w:rsid w:val="00FD2FE0"/>
    <w:rsid w:val="00FD76C4"/>
    <w:rsid w:val="00FE02E6"/>
    <w:rsid w:val="00FF34F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104389"/>
  <w15:chartTrackingRefBased/>
  <w15:docId w15:val="{CF7F2764-90D5-4FB4-9EC7-B11CA70D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1C79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A7205B"/>
    <w:pPr>
      <w:keepNext/>
      <w:keepLines/>
      <w:spacing w:before="240" w:after="200"/>
      <w:jc w:val="center"/>
      <w:outlineLvl w:val="0"/>
    </w:pPr>
    <w:rPr>
      <w:rFonts w:ascii="Calibri" w:eastAsiaTheme="majorEastAsia" w:hAnsi="Calibri" w:cs="Tahoma"/>
      <w:b/>
      <w:bCs/>
      <w:color w:val="005E75" w:themeColor="accent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DE3AD9"/>
    <w:pPr>
      <w:keepNext/>
      <w:keepLines/>
      <w:spacing w:before="320" w:after="200"/>
      <w:jc w:val="both"/>
      <w:outlineLvl w:val="1"/>
    </w:pPr>
    <w:rPr>
      <w:rFonts w:ascii="Calibri" w:eastAsiaTheme="majorEastAsia" w:hAnsi="Calibri" w:cs="Tahoma"/>
      <w:bCs/>
      <w:color w:val="005E75" w:themeColor="accent2"/>
      <w:sz w:val="24"/>
      <w:szCs w:val="24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A6CAE"/>
    <w:pPr>
      <w:keepNext/>
      <w:keepLines/>
      <w:numPr>
        <w:ilvl w:val="2"/>
        <w:numId w:val="40"/>
      </w:numPr>
      <w:spacing w:before="320" w:after="200"/>
      <w:outlineLvl w:val="2"/>
    </w:pPr>
    <w:rPr>
      <w:rFonts w:ascii="Calibri" w:eastAsiaTheme="majorEastAsia" w:hAnsi="Calibri" w:cstheme="majorBidi"/>
      <w:bCs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84ACF"/>
    <w:pPr>
      <w:keepNext/>
      <w:keepLines/>
      <w:numPr>
        <w:ilvl w:val="3"/>
        <w:numId w:val="40"/>
      </w:numPr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40"/>
      </w:numPr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B44655"/>
    <w:pPr>
      <w:keepNext/>
      <w:keepLines/>
      <w:numPr>
        <w:ilvl w:val="5"/>
        <w:numId w:val="32"/>
      </w:numPr>
      <w:spacing w:after="240"/>
      <w:outlineLvl w:val="5"/>
    </w:pPr>
    <w:rPr>
      <w:rFonts w:eastAsiaTheme="majorEastAsia" w:cstheme="majorBidi"/>
      <w:iCs/>
      <w:color w:val="005E75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6"/>
      </w:numPr>
      <w:spacing w:after="240"/>
      <w:ind w:left="397" w:hanging="397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40"/>
      </w:numPr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40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7205B"/>
    <w:rPr>
      <w:rFonts w:ascii="Calibri" w:eastAsiaTheme="majorEastAsia" w:hAnsi="Calibri" w:cs="Tahoma"/>
      <w:b/>
      <w:bCs/>
      <w:color w:val="005E75" w:themeColor="accent2"/>
      <w:sz w:val="32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E3AD9"/>
    <w:rPr>
      <w:rFonts w:ascii="Calibri" w:eastAsiaTheme="majorEastAsia" w:hAnsi="Calibri" w:cs="Tahoma"/>
      <w:bCs/>
      <w:color w:val="005E75" w:themeColor="accent2"/>
      <w:sz w:val="24"/>
      <w:szCs w:val="24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6CAE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4ACF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84ACF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44655"/>
    <w:rPr>
      <w:rFonts w:ascii="Arial" w:eastAsiaTheme="majorEastAsia" w:hAnsi="Arial" w:cstheme="majorBidi"/>
      <w:iCs/>
      <w:color w:val="005E75" w:themeColor="accent2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C96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nhideWhenUsed/>
    <w:qFormat/>
    <w:rsid w:val="00512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24F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D34B05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after="200"/>
    </w:pPr>
    <w:rPr>
      <w:bCs/>
      <w:szCs w:val="18"/>
    </w:rPr>
  </w:style>
  <w:style w:type="character" w:styleId="Hyperlink">
    <w:name w:val="Hyperlink"/>
    <w:basedOn w:val="BesuchterLink"/>
    <w:uiPriority w:val="99"/>
    <w:unhideWhenUsed/>
    <w:rsid w:val="00830CAA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62C0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8"/>
      </w:numPr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9"/>
      </w:numPr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E70D65"/>
    <w:rPr>
      <w:color w:val="000000" w:themeColor="text1"/>
      <w:sz w:val="24"/>
    </w:rPr>
  </w:style>
  <w:style w:type="paragraph" w:styleId="Textkrper2">
    <w:name w:val="Body Text 2"/>
    <w:basedOn w:val="Standard"/>
    <w:link w:val="Textkrper2Zchn"/>
    <w:rsid w:val="003B3A74"/>
    <w:pPr>
      <w:overflowPunct/>
      <w:autoSpaceDE/>
      <w:autoSpaceDN/>
      <w:adjustRightInd/>
      <w:spacing w:after="140"/>
      <w:jc w:val="center"/>
      <w:textAlignment w:val="auto"/>
    </w:pPr>
    <w:rPr>
      <w:b/>
      <w:sz w:val="28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3B3A74"/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customStyle="1" w:styleId="Aufzhlung">
    <w:name w:val="Aufzählung"/>
    <w:basedOn w:val="Standard"/>
    <w:rsid w:val="003B3A74"/>
    <w:pPr>
      <w:numPr>
        <w:numId w:val="10"/>
      </w:numPr>
    </w:pPr>
    <w:rPr>
      <w:lang w:val="de-DE"/>
    </w:rPr>
  </w:style>
  <w:style w:type="character" w:styleId="Seitenzahl">
    <w:name w:val="page number"/>
    <w:basedOn w:val="Absatz-Standardschriftart"/>
    <w:rsid w:val="003B3A74"/>
  </w:style>
  <w:style w:type="paragraph" w:styleId="berarbeitung">
    <w:name w:val="Revision"/>
    <w:hidden/>
    <w:uiPriority w:val="99"/>
    <w:semiHidden/>
    <w:rsid w:val="00AE13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1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8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\Downloads\20201124_Wordvorlage_OeAD_einseitig%20(1).dotm" TargetMode="Externa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20201124_Wordvorlage_OeAD_einseitig (1).dotm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APPEAR half-year report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APPEAR half-year report</dc:title>
  <dc:subject/>
  <dc:creator>Grieshofer, Alexandra</dc:creator>
  <cp:keywords/>
  <dc:description/>
  <cp:lastModifiedBy>Lichtkoppler, Julia</cp:lastModifiedBy>
  <cp:revision>6</cp:revision>
  <cp:lastPrinted>2015-03-16T11:58:00Z</cp:lastPrinted>
  <dcterms:created xsi:type="dcterms:W3CDTF">2022-04-25T07:22:00Z</dcterms:created>
  <dcterms:modified xsi:type="dcterms:W3CDTF">2022-04-25T14:28:00Z</dcterms:modified>
</cp:coreProperties>
</file>